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108" w:type="dxa"/>
        <w:tblLayout w:type="fixed"/>
        <w:tblLook w:val="0000"/>
      </w:tblPr>
      <w:tblGrid>
        <w:gridCol w:w="4320"/>
        <w:gridCol w:w="3060"/>
        <w:gridCol w:w="2700"/>
      </w:tblGrid>
      <w:tr w:rsidR="008D4986" w:rsidRPr="008D4986" w:rsidTr="00943FD0">
        <w:tc>
          <w:tcPr>
            <w:tcW w:w="4320" w:type="dxa"/>
            <w:vAlign w:val="center"/>
          </w:tcPr>
          <w:p w:rsidR="008D4986" w:rsidRPr="008D4986" w:rsidRDefault="008D4986" w:rsidP="008D4986">
            <w:pPr>
              <w:pStyle w:val="Heading1"/>
              <w:jc w:val="center"/>
              <w:rPr>
                <w:b/>
                <w:i/>
                <w:sz w:val="20"/>
                <w:lang w:val="ro-RO"/>
              </w:rPr>
            </w:pPr>
          </w:p>
        </w:tc>
        <w:tc>
          <w:tcPr>
            <w:tcW w:w="3060" w:type="dxa"/>
            <w:vAlign w:val="center"/>
          </w:tcPr>
          <w:p w:rsidR="008D4986" w:rsidRPr="008D4986" w:rsidRDefault="008D4986" w:rsidP="008D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D4986" w:rsidRPr="008D4986" w:rsidRDefault="008D4986" w:rsidP="008D4986">
            <w:pPr>
              <w:pStyle w:val="Heading1"/>
              <w:rPr>
                <w:b/>
                <w:sz w:val="20"/>
                <w:lang w:val="ro-RO"/>
              </w:rPr>
            </w:pPr>
          </w:p>
        </w:tc>
      </w:tr>
      <w:tr w:rsidR="008D4986" w:rsidRPr="008D4986" w:rsidTr="00943FD0">
        <w:tc>
          <w:tcPr>
            <w:tcW w:w="4320" w:type="dxa"/>
            <w:vAlign w:val="center"/>
          </w:tcPr>
          <w:p w:rsidR="008D4986" w:rsidRPr="008D4986" w:rsidRDefault="008D4986" w:rsidP="008D4986">
            <w:pPr>
              <w:pStyle w:val="Heading2"/>
              <w:rPr>
                <w:b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D4986" w:rsidRPr="008D4986" w:rsidRDefault="008D4986" w:rsidP="008D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D4986" w:rsidRPr="008D4986" w:rsidRDefault="008D4986" w:rsidP="008D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986" w:rsidRPr="008D4986" w:rsidTr="00943FD0">
        <w:tc>
          <w:tcPr>
            <w:tcW w:w="4320" w:type="dxa"/>
            <w:vAlign w:val="center"/>
          </w:tcPr>
          <w:p w:rsidR="008D4986" w:rsidRPr="008D4986" w:rsidRDefault="008D4986" w:rsidP="008D4986">
            <w:pPr>
              <w:pStyle w:val="Heading2"/>
              <w:rPr>
                <w:b/>
                <w:i/>
                <w:sz w:val="20"/>
              </w:rPr>
            </w:pPr>
          </w:p>
        </w:tc>
        <w:tc>
          <w:tcPr>
            <w:tcW w:w="3060" w:type="dxa"/>
            <w:vAlign w:val="center"/>
          </w:tcPr>
          <w:p w:rsidR="008D4986" w:rsidRPr="008D4986" w:rsidRDefault="008D4986" w:rsidP="008D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8D4986" w:rsidRPr="008D4986" w:rsidRDefault="008D4986" w:rsidP="008D4986">
            <w:pPr>
              <w:spacing w:after="0" w:line="240" w:lineRule="auto"/>
              <w:ind w:firstLine="16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986" w:rsidRPr="008D4986" w:rsidTr="00943FD0">
        <w:tc>
          <w:tcPr>
            <w:tcW w:w="4320" w:type="dxa"/>
            <w:vAlign w:val="center"/>
          </w:tcPr>
          <w:p w:rsidR="008D4986" w:rsidRPr="008D4986" w:rsidRDefault="008D4986" w:rsidP="008D4986">
            <w:pPr>
              <w:pStyle w:val="Heading2"/>
              <w:rPr>
                <w:b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8D4986" w:rsidRPr="008D4986" w:rsidRDefault="008D4986" w:rsidP="008D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8D4986" w:rsidRPr="008D4986" w:rsidRDefault="008D4986" w:rsidP="008D4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D4986" w:rsidRPr="008D4986" w:rsidRDefault="008D4986" w:rsidP="008D4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D4986" w:rsidRPr="008D4986" w:rsidRDefault="008D4986" w:rsidP="008D4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D49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ANUNŢ</w:t>
      </w:r>
    </w:p>
    <w:p w:rsidR="008D4986" w:rsidRPr="008D4986" w:rsidRDefault="008D4986" w:rsidP="008D4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Direcţia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calitatea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vieţii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personalului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organizează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examen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grad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profesional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un</w:t>
      </w:r>
      <w:proofErr w:type="gram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personal civil contractual</w:t>
      </w:r>
    </w:p>
    <w:p w:rsidR="008D4986" w:rsidRPr="008D4986" w:rsidRDefault="008D4986" w:rsidP="008D4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4986" w:rsidRPr="008D4986" w:rsidRDefault="008D4986" w:rsidP="008D49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D4986" w:rsidRPr="008D4986" w:rsidRDefault="008D4986" w:rsidP="008D4986">
      <w:pPr>
        <w:numPr>
          <w:ilvl w:val="0"/>
          <w:numId w:val="5"/>
        </w:numPr>
        <w:shd w:val="clear" w:color="auto" w:fill="FFFFFF"/>
        <w:tabs>
          <w:tab w:val="clear" w:pos="1365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Postul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care se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organizează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examen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promovare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grad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profesional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4986" w:rsidRPr="008D4986" w:rsidRDefault="008D4986" w:rsidP="008D4986">
      <w:pPr>
        <w:pStyle w:val="BodyText"/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z w:val="28"/>
          <w:szCs w:val="28"/>
          <w:lang w:val="ro-RO"/>
        </w:rPr>
      </w:pPr>
      <w:r w:rsidRPr="008D4986">
        <w:rPr>
          <w:b/>
          <w:i/>
          <w:sz w:val="28"/>
          <w:szCs w:val="28"/>
          <w:lang w:val="ro-RO"/>
        </w:rPr>
        <w:t>referent de specialitate gradul II</w:t>
      </w:r>
      <w:r w:rsidRPr="008D4986">
        <w:rPr>
          <w:i/>
          <w:sz w:val="28"/>
          <w:szCs w:val="28"/>
          <w:lang w:val="ro-RO"/>
        </w:rPr>
        <w:t xml:space="preserve"> </w:t>
      </w:r>
      <w:r w:rsidRPr="008D4986">
        <w:rPr>
          <w:sz w:val="28"/>
          <w:szCs w:val="28"/>
          <w:lang w:val="ro-RO"/>
        </w:rPr>
        <w:t>în cadrul Secţiei calitatea vieţii personalului în rezervă/retragere şi reconversie profesională.</w:t>
      </w:r>
    </w:p>
    <w:p w:rsidR="008D4986" w:rsidRPr="008D4986" w:rsidRDefault="008D4986" w:rsidP="008D49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986" w:rsidRPr="008D4986" w:rsidRDefault="008D4986" w:rsidP="008D4986">
      <w:pPr>
        <w:numPr>
          <w:ilvl w:val="0"/>
          <w:numId w:val="5"/>
        </w:numPr>
        <w:shd w:val="clear" w:color="auto" w:fill="FFFFFF"/>
        <w:tabs>
          <w:tab w:val="clear" w:pos="1365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Documente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obligatorii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pentru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constituirea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dosarului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înscriere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examen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4986" w:rsidRPr="008D4986" w:rsidRDefault="008D4986" w:rsidP="008D4986">
      <w:pPr>
        <w:pStyle w:val="BodyText"/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pacing w:val="-4"/>
          <w:sz w:val="28"/>
          <w:szCs w:val="28"/>
          <w:lang w:val="ro-RO"/>
        </w:rPr>
      </w:pPr>
      <w:r w:rsidRPr="008D4986">
        <w:rPr>
          <w:sz w:val="28"/>
          <w:szCs w:val="28"/>
          <w:lang w:val="ro-RO"/>
        </w:rPr>
        <w:t xml:space="preserve">Cerere/raport de înscriere la examen, adresată şefului Direcţiei </w:t>
      </w:r>
      <w:proofErr w:type="spellStart"/>
      <w:r w:rsidRPr="008D4986">
        <w:rPr>
          <w:sz w:val="28"/>
          <w:szCs w:val="28"/>
        </w:rPr>
        <w:t>calitatea</w:t>
      </w:r>
      <w:proofErr w:type="spellEnd"/>
      <w:r w:rsidRPr="008D4986">
        <w:rPr>
          <w:sz w:val="28"/>
          <w:szCs w:val="28"/>
        </w:rPr>
        <w:t xml:space="preserve"> </w:t>
      </w:r>
      <w:proofErr w:type="spellStart"/>
      <w:r w:rsidRPr="008D4986">
        <w:rPr>
          <w:sz w:val="28"/>
          <w:szCs w:val="28"/>
        </w:rPr>
        <w:t>vieţii</w:t>
      </w:r>
      <w:proofErr w:type="spellEnd"/>
      <w:r w:rsidRPr="008D4986">
        <w:rPr>
          <w:sz w:val="28"/>
          <w:szCs w:val="28"/>
        </w:rPr>
        <w:t xml:space="preserve"> </w:t>
      </w:r>
      <w:proofErr w:type="spellStart"/>
      <w:r w:rsidRPr="008D4986">
        <w:rPr>
          <w:sz w:val="28"/>
          <w:szCs w:val="28"/>
        </w:rPr>
        <w:t>personalului</w:t>
      </w:r>
      <w:proofErr w:type="spellEnd"/>
      <w:r w:rsidRPr="008D4986">
        <w:rPr>
          <w:sz w:val="28"/>
          <w:szCs w:val="28"/>
          <w:lang w:val="ro-RO"/>
        </w:rPr>
        <w:t>, unitatea militară organizatoare.</w:t>
      </w:r>
    </w:p>
    <w:p w:rsidR="008D4986" w:rsidRPr="008D4986" w:rsidRDefault="008D4986" w:rsidP="008D49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8D4986" w:rsidRPr="008D4986" w:rsidRDefault="008D4986" w:rsidP="008D4986">
      <w:pPr>
        <w:numPr>
          <w:ilvl w:val="0"/>
          <w:numId w:val="5"/>
        </w:numPr>
        <w:shd w:val="clear" w:color="auto" w:fill="FFFFFF"/>
        <w:tabs>
          <w:tab w:val="clear" w:pos="1365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Condiţiile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generale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specifice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4986" w:rsidRPr="008D4986" w:rsidRDefault="008D4986" w:rsidP="008D4986">
      <w:pPr>
        <w:pStyle w:val="BodyText"/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z w:val="28"/>
          <w:szCs w:val="28"/>
          <w:lang w:val="ro-RO"/>
        </w:rPr>
      </w:pPr>
      <w:r w:rsidRPr="008D4986">
        <w:rPr>
          <w:sz w:val="28"/>
          <w:szCs w:val="28"/>
          <w:lang w:val="ro-RO"/>
        </w:rPr>
        <w:t>să aibă o vechime de cel puţin 3 ani în funcţia şi gradul profesional în care este încadrat;</w:t>
      </w:r>
    </w:p>
    <w:p w:rsidR="008D4986" w:rsidRPr="008D4986" w:rsidRDefault="008D4986" w:rsidP="008D4986">
      <w:pPr>
        <w:pStyle w:val="BodyText"/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z w:val="28"/>
          <w:szCs w:val="28"/>
          <w:lang w:val="ro-RO"/>
        </w:rPr>
      </w:pPr>
      <w:r w:rsidRPr="008D4986">
        <w:rPr>
          <w:sz w:val="28"/>
          <w:szCs w:val="28"/>
          <w:lang w:val="ro-RO"/>
        </w:rPr>
        <w:t>să fi obţinut, de la ultima promovare, cel puţin trei calificative la evaluarea performanţelor profesionale individuale, iar cel puţin două dintre acestea să fie de „</w:t>
      </w:r>
      <w:r w:rsidRPr="008D4986">
        <w:rPr>
          <w:i/>
          <w:sz w:val="28"/>
          <w:szCs w:val="28"/>
          <w:lang w:val="ro-RO"/>
        </w:rPr>
        <w:t>foarte bine</w:t>
      </w:r>
      <w:r w:rsidRPr="008D4986">
        <w:rPr>
          <w:sz w:val="28"/>
          <w:szCs w:val="28"/>
          <w:lang w:val="ro-RO"/>
        </w:rPr>
        <w:t>”.</w:t>
      </w:r>
    </w:p>
    <w:p w:rsidR="008D4986" w:rsidRPr="008D4986" w:rsidRDefault="008D4986" w:rsidP="008D49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986" w:rsidRPr="008D4986" w:rsidRDefault="008D4986" w:rsidP="008D4986">
      <w:pPr>
        <w:numPr>
          <w:ilvl w:val="0"/>
          <w:numId w:val="5"/>
        </w:numPr>
        <w:shd w:val="clear" w:color="auto" w:fill="FFFFFF"/>
        <w:tabs>
          <w:tab w:val="clear" w:pos="1365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Tipul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probei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examen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locul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data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ora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desfăşurării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acesteia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8D4986" w:rsidRPr="008D4986" w:rsidRDefault="008D4986" w:rsidP="008D4986">
      <w:pPr>
        <w:pStyle w:val="BodyText"/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z w:val="28"/>
          <w:szCs w:val="28"/>
          <w:lang w:val="ro-RO"/>
        </w:rPr>
      </w:pPr>
      <w:r w:rsidRPr="008D4986">
        <w:rPr>
          <w:sz w:val="28"/>
          <w:szCs w:val="28"/>
          <w:u w:val="single"/>
          <w:lang w:val="ro-RO"/>
        </w:rPr>
        <w:t>Probă scrisă;</w:t>
      </w:r>
    </w:p>
    <w:p w:rsidR="008D4986" w:rsidRPr="008D4986" w:rsidRDefault="008D4986" w:rsidP="008D4986">
      <w:pPr>
        <w:pStyle w:val="BodyText"/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z w:val="28"/>
          <w:szCs w:val="28"/>
          <w:lang w:val="ro-RO"/>
        </w:rPr>
      </w:pPr>
      <w:r w:rsidRPr="008D4986">
        <w:rPr>
          <w:sz w:val="28"/>
          <w:szCs w:val="28"/>
          <w:lang w:val="ro-RO"/>
        </w:rPr>
        <w:t xml:space="preserve">sediul Direcţiei </w:t>
      </w:r>
      <w:proofErr w:type="spellStart"/>
      <w:r w:rsidRPr="008D4986">
        <w:rPr>
          <w:sz w:val="28"/>
          <w:szCs w:val="28"/>
        </w:rPr>
        <w:t>calitatea</w:t>
      </w:r>
      <w:proofErr w:type="spellEnd"/>
      <w:r w:rsidRPr="008D4986">
        <w:rPr>
          <w:sz w:val="28"/>
          <w:szCs w:val="28"/>
        </w:rPr>
        <w:t xml:space="preserve"> </w:t>
      </w:r>
      <w:proofErr w:type="spellStart"/>
      <w:r w:rsidRPr="008D4986">
        <w:rPr>
          <w:sz w:val="28"/>
          <w:szCs w:val="28"/>
        </w:rPr>
        <w:t>vieţii</w:t>
      </w:r>
      <w:proofErr w:type="spellEnd"/>
      <w:r w:rsidRPr="008D4986">
        <w:rPr>
          <w:sz w:val="28"/>
          <w:szCs w:val="28"/>
        </w:rPr>
        <w:t xml:space="preserve"> </w:t>
      </w:r>
      <w:proofErr w:type="spellStart"/>
      <w:r w:rsidRPr="008D4986">
        <w:rPr>
          <w:sz w:val="28"/>
          <w:szCs w:val="28"/>
        </w:rPr>
        <w:t>personalului</w:t>
      </w:r>
      <w:proofErr w:type="spellEnd"/>
      <w:r w:rsidRPr="008D4986">
        <w:rPr>
          <w:sz w:val="28"/>
          <w:szCs w:val="28"/>
          <w:lang w:val="ro-RO"/>
        </w:rPr>
        <w:t>;</w:t>
      </w:r>
    </w:p>
    <w:p w:rsidR="008D4986" w:rsidRPr="008D4986" w:rsidRDefault="008D4986" w:rsidP="008D4986">
      <w:pPr>
        <w:pStyle w:val="BodyText"/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after="0"/>
        <w:ind w:left="0" w:firstLine="720"/>
        <w:jc w:val="both"/>
        <w:rPr>
          <w:sz w:val="28"/>
          <w:szCs w:val="28"/>
          <w:lang w:val="ro-RO"/>
        </w:rPr>
      </w:pPr>
      <w:r w:rsidRPr="008D4986">
        <w:rPr>
          <w:sz w:val="28"/>
          <w:szCs w:val="28"/>
          <w:lang w:val="ro-RO"/>
        </w:rPr>
        <w:t>10.03.2016, intervalul orar 11.00-13.00.</w:t>
      </w:r>
    </w:p>
    <w:p w:rsidR="008D4986" w:rsidRPr="008D4986" w:rsidRDefault="008D4986" w:rsidP="008D49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986" w:rsidRPr="008D4986" w:rsidRDefault="008D4986" w:rsidP="008D4986">
      <w:pPr>
        <w:numPr>
          <w:ilvl w:val="0"/>
          <w:numId w:val="5"/>
        </w:numPr>
        <w:shd w:val="clear" w:color="auto" w:fill="FFFFFF"/>
        <w:tabs>
          <w:tab w:val="clear" w:pos="1365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Bibliografia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Legea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80/1995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statutul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cadrelor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militare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Legea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nr. 384/2006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statutul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soldaţilor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gradaţilor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profesionişti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Legea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nr. 446/2006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pregătirea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populaţiei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Legea</w:t>
      </w:r>
      <w:proofErr w:type="spellEnd"/>
      <w:r w:rsidRPr="008D4986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nr. 226/2011</w:t>
      </w:r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reparaţiile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morale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materiale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pentru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fostele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cadre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militare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active,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îndepărtate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abuziv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din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armată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perioada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23 august 1944-31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decembrie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1961;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Legea</w:t>
      </w:r>
      <w:proofErr w:type="spellEnd"/>
      <w:r w:rsidRPr="008D4986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nr. 29/2000</w:t>
      </w:r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sistemul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naţional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decoraţii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, cu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Legea</w:t>
      </w:r>
      <w:proofErr w:type="spellEnd"/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 xml:space="preserve"> 544/2001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liberul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acces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informaţii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interes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public;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ministrului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M101/2012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desfăşurarea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activităţilor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soluţionare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petiţiilor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primire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audienţă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lastRenderedPageBreak/>
        <w:t>Ordinul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ministrului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M102/2012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sistemul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distincţii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militare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ministrului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M76/2012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instituirea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legitimaţiei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cadrele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militare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rezervă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retragere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provenite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ministrului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Pr="008D4986">
        <w:rPr>
          <w:rFonts w:ascii="Times New Roman" w:eastAsia="Times New Roman" w:hAnsi="Times New Roman" w:cs="Times New Roman"/>
          <w:b/>
          <w:sz w:val="28"/>
          <w:szCs w:val="28"/>
        </w:rPr>
        <w:t>M132/2012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acordarea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gradelor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înaintarea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gradul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următor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timp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de pace, a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cadrelor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militare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rezervă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retragere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avansarea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grad a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veteranilor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război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înaintarea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gradul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următor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fostelor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cadre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militare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active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îndepărtate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abuziv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din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armată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perioada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23 august 1944-31 </w:t>
      </w:r>
      <w:proofErr w:type="spellStart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>decembrie</w:t>
      </w:r>
      <w:proofErr w:type="spellEnd"/>
      <w:r w:rsidRPr="008D498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1961;</w:t>
      </w:r>
    </w:p>
    <w:p w:rsidR="008D4986" w:rsidRPr="008D4986" w:rsidRDefault="008D4986" w:rsidP="008D4986">
      <w:pPr>
        <w:numPr>
          <w:ilvl w:val="0"/>
          <w:numId w:val="7"/>
        </w:numPr>
        <w:tabs>
          <w:tab w:val="left" w:pos="176"/>
          <w:tab w:val="left" w:pos="99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Ordinul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ministrului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Pr="00FE1721">
        <w:rPr>
          <w:rFonts w:ascii="Times New Roman" w:eastAsia="Times New Roman" w:hAnsi="Times New Roman" w:cs="Times New Roman"/>
          <w:b/>
          <w:sz w:val="28"/>
          <w:szCs w:val="28"/>
        </w:rPr>
        <w:t>M9 din 06.02.2013</w:t>
      </w:r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Normelor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protecţia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informaţiilor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clasificate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Apărării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sz w:val="28"/>
          <w:szCs w:val="28"/>
        </w:rPr>
        <w:t>Naţionale</w:t>
      </w:r>
      <w:proofErr w:type="spellEnd"/>
      <w:r w:rsidRPr="008D4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4986" w:rsidRPr="008D4986" w:rsidRDefault="008D4986" w:rsidP="008D49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D4986" w:rsidRPr="008D4986" w:rsidRDefault="008D4986" w:rsidP="008D4986">
      <w:pPr>
        <w:numPr>
          <w:ilvl w:val="0"/>
          <w:numId w:val="5"/>
        </w:numPr>
        <w:shd w:val="clear" w:color="auto" w:fill="FFFFFF"/>
        <w:tabs>
          <w:tab w:val="clear" w:pos="1365"/>
          <w:tab w:val="num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Calendarul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desfăşurare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a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examenului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de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promovare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grad </w:t>
      </w:r>
      <w:proofErr w:type="spellStart"/>
      <w:r w:rsidRPr="008D4986">
        <w:rPr>
          <w:rFonts w:ascii="Times New Roman" w:eastAsia="Times New Roman" w:hAnsi="Times New Roman" w:cs="Times New Roman"/>
          <w:b/>
          <w:iCs/>
          <w:sz w:val="28"/>
          <w:szCs w:val="28"/>
        </w:rPr>
        <w:t>profesional</w:t>
      </w:r>
      <w:proofErr w:type="spellEnd"/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3517"/>
        <w:gridCol w:w="3053"/>
        <w:gridCol w:w="2708"/>
      </w:tblGrid>
      <w:tr w:rsidR="008D4986" w:rsidRPr="008D4986" w:rsidTr="00943FD0">
        <w:trPr>
          <w:cantSplit/>
          <w:trHeight w:val="20"/>
          <w:tblHeader/>
          <w:jc w:val="center"/>
        </w:trPr>
        <w:tc>
          <w:tcPr>
            <w:tcW w:w="375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D4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proofErr w:type="gramEnd"/>
            <w:r w:rsidRPr="008D4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3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ETAPIZAREA ACTIVITĂŢII</w:t>
            </w:r>
          </w:p>
        </w:tc>
        <w:tc>
          <w:tcPr>
            <w:tcW w:w="1522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DATA/ORA</w:t>
            </w:r>
          </w:p>
        </w:tc>
        <w:tc>
          <w:tcPr>
            <w:tcW w:w="1350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</w:t>
            </w:r>
          </w:p>
        </w:tc>
      </w:tr>
      <w:tr w:rsidR="008D4986" w:rsidRPr="008D4986" w:rsidTr="00943FD0">
        <w:trPr>
          <w:cantSplit/>
          <w:trHeight w:val="20"/>
          <w:jc w:val="center"/>
        </w:trPr>
        <w:tc>
          <w:tcPr>
            <w:tcW w:w="375" w:type="pct"/>
            <w:vAlign w:val="center"/>
          </w:tcPr>
          <w:p w:rsidR="008D4986" w:rsidRPr="008D4986" w:rsidRDefault="008D4986" w:rsidP="008D498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Depunerea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cererii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examen</w:t>
            </w:r>
            <w:proofErr w:type="spellEnd"/>
          </w:p>
        </w:tc>
        <w:tc>
          <w:tcPr>
            <w:tcW w:w="1522" w:type="pct"/>
            <w:vAlign w:val="center"/>
          </w:tcPr>
          <w:p w:rsidR="008D4986" w:rsidRPr="008D4986" w:rsidRDefault="008D4986" w:rsidP="008D4986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29.02 – 04.03.2016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Intervalul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orar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08.00-16.00</w:t>
            </w:r>
          </w:p>
        </w:tc>
        <w:tc>
          <w:tcPr>
            <w:tcW w:w="1350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021.319.58.58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2648</w:t>
            </w:r>
          </w:p>
        </w:tc>
      </w:tr>
      <w:tr w:rsidR="008D4986" w:rsidRPr="008D4986" w:rsidTr="00943FD0">
        <w:trPr>
          <w:cantSplit/>
          <w:trHeight w:val="20"/>
          <w:jc w:val="center"/>
        </w:trPr>
        <w:tc>
          <w:tcPr>
            <w:tcW w:w="375" w:type="pct"/>
            <w:vAlign w:val="center"/>
          </w:tcPr>
          <w:p w:rsidR="008D4986" w:rsidRPr="008D4986" w:rsidRDefault="008D4986" w:rsidP="008D498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probei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1522" w:type="pct"/>
            <w:vAlign w:val="center"/>
          </w:tcPr>
          <w:p w:rsidR="008D4986" w:rsidRPr="008D4986" w:rsidRDefault="008D4986" w:rsidP="008D498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10.03.2016</w:t>
            </w:r>
          </w:p>
          <w:p w:rsidR="008D4986" w:rsidRPr="008D4986" w:rsidRDefault="008D4986" w:rsidP="008D498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Intervalul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orar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11.00-13.00</w:t>
            </w:r>
          </w:p>
        </w:tc>
        <w:tc>
          <w:tcPr>
            <w:tcW w:w="1350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021.319.58.58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2648</w:t>
            </w:r>
          </w:p>
        </w:tc>
      </w:tr>
      <w:tr w:rsidR="008D4986" w:rsidRPr="008D4986" w:rsidTr="00943FD0">
        <w:trPr>
          <w:cantSplit/>
          <w:trHeight w:val="20"/>
          <w:jc w:val="center"/>
        </w:trPr>
        <w:tc>
          <w:tcPr>
            <w:tcW w:w="375" w:type="pct"/>
            <w:vAlign w:val="center"/>
          </w:tcPr>
          <w:p w:rsidR="008D4986" w:rsidRPr="008D4986" w:rsidRDefault="008D4986" w:rsidP="008D498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1522" w:type="pct"/>
            <w:vAlign w:val="center"/>
          </w:tcPr>
          <w:p w:rsidR="008D4986" w:rsidRPr="008D4986" w:rsidRDefault="008D4986" w:rsidP="008D498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14.03.2016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350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021.319.58.58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2648</w:t>
            </w:r>
          </w:p>
        </w:tc>
      </w:tr>
      <w:tr w:rsidR="008D4986" w:rsidRPr="008D4986" w:rsidTr="00943FD0">
        <w:trPr>
          <w:cantSplit/>
          <w:trHeight w:val="20"/>
          <w:jc w:val="center"/>
        </w:trPr>
        <w:tc>
          <w:tcPr>
            <w:tcW w:w="375" w:type="pct"/>
            <w:vAlign w:val="center"/>
          </w:tcPr>
          <w:p w:rsidR="008D4986" w:rsidRPr="008D4986" w:rsidRDefault="008D4986" w:rsidP="008D498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Contestarea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punctajului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obţinut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examen</w:t>
            </w:r>
            <w:proofErr w:type="spellEnd"/>
          </w:p>
        </w:tc>
        <w:tc>
          <w:tcPr>
            <w:tcW w:w="1522" w:type="pct"/>
            <w:vAlign w:val="center"/>
          </w:tcPr>
          <w:p w:rsidR="008D4986" w:rsidRPr="008D4986" w:rsidRDefault="008D4986" w:rsidP="008D498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15.03.2016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350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021.319.58.58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2648</w:t>
            </w:r>
          </w:p>
        </w:tc>
      </w:tr>
      <w:tr w:rsidR="008D4986" w:rsidRPr="008D4986" w:rsidTr="00943FD0">
        <w:trPr>
          <w:cantSplit/>
          <w:trHeight w:val="20"/>
          <w:jc w:val="center"/>
        </w:trPr>
        <w:tc>
          <w:tcPr>
            <w:tcW w:w="375" w:type="pct"/>
            <w:vAlign w:val="center"/>
          </w:tcPr>
          <w:p w:rsidR="008D4986" w:rsidRPr="008D4986" w:rsidRDefault="008D4986" w:rsidP="008D498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Soluţionarea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contestaţiilor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rezultatului</w:t>
            </w:r>
            <w:proofErr w:type="spellEnd"/>
          </w:p>
        </w:tc>
        <w:tc>
          <w:tcPr>
            <w:tcW w:w="1522" w:type="pct"/>
            <w:vAlign w:val="center"/>
          </w:tcPr>
          <w:p w:rsidR="008D4986" w:rsidRPr="008D4986" w:rsidRDefault="008D4986" w:rsidP="008D498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16.03.2016</w:t>
            </w:r>
          </w:p>
          <w:p w:rsidR="008D4986" w:rsidRPr="008D4986" w:rsidRDefault="008D4986" w:rsidP="008D498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Până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1350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021.319.58.58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2648</w:t>
            </w:r>
          </w:p>
        </w:tc>
      </w:tr>
      <w:tr w:rsidR="008D4986" w:rsidRPr="008D4986" w:rsidTr="00943FD0">
        <w:trPr>
          <w:cantSplit/>
          <w:trHeight w:val="20"/>
          <w:jc w:val="center"/>
        </w:trPr>
        <w:tc>
          <w:tcPr>
            <w:tcW w:w="375" w:type="pct"/>
            <w:vAlign w:val="center"/>
          </w:tcPr>
          <w:p w:rsidR="008D4986" w:rsidRPr="008D4986" w:rsidRDefault="008D4986" w:rsidP="008D4986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Adoptarea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măsurilor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pe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linie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de personal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după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finalizarea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examenului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de </w:t>
            </w:r>
            <w:proofErr w:type="spellStart"/>
            <w:r w:rsidRPr="008D498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promovare</w:t>
            </w:r>
            <w:proofErr w:type="spellEnd"/>
          </w:p>
        </w:tc>
        <w:tc>
          <w:tcPr>
            <w:tcW w:w="1522" w:type="pct"/>
            <w:vAlign w:val="center"/>
          </w:tcPr>
          <w:p w:rsidR="008D4986" w:rsidRPr="008D4986" w:rsidRDefault="008D4986" w:rsidP="008D4986">
            <w:pPr>
              <w:widowControl w:val="0"/>
              <w:tabs>
                <w:tab w:val="left" w:pos="-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31.03.2016</w:t>
            </w:r>
          </w:p>
        </w:tc>
        <w:tc>
          <w:tcPr>
            <w:tcW w:w="1350" w:type="pct"/>
            <w:vAlign w:val="center"/>
          </w:tcPr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021.319.58.58</w:t>
            </w:r>
          </w:p>
          <w:p w:rsidR="008D4986" w:rsidRPr="008D4986" w:rsidRDefault="008D4986" w:rsidP="008D49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986">
              <w:rPr>
                <w:rFonts w:ascii="Times New Roman" w:eastAsia="Times New Roman" w:hAnsi="Times New Roman" w:cs="Times New Roman"/>
                <w:sz w:val="24"/>
                <w:szCs w:val="24"/>
              </w:rPr>
              <w:t>interior 2648</w:t>
            </w:r>
          </w:p>
        </w:tc>
      </w:tr>
    </w:tbl>
    <w:p w:rsidR="008D4986" w:rsidRPr="008D4986" w:rsidRDefault="008D4986" w:rsidP="008D49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u w:val="single"/>
        </w:rPr>
      </w:pPr>
    </w:p>
    <w:p w:rsidR="008D4986" w:rsidRPr="008D4986" w:rsidRDefault="008D4986" w:rsidP="008D49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</w:pPr>
      <w:r w:rsidRPr="008D4986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u w:val="single"/>
        </w:rPr>
        <w:t>NOTE:</w:t>
      </w:r>
    </w:p>
    <w:p w:rsidR="008D4986" w:rsidRPr="008D4986" w:rsidRDefault="008D4986" w:rsidP="008D4986">
      <w:pPr>
        <w:numPr>
          <w:ilvl w:val="1"/>
          <w:numId w:val="4"/>
        </w:numPr>
        <w:shd w:val="clear" w:color="auto" w:fill="FFFFFF"/>
        <w:tabs>
          <w:tab w:val="clear" w:pos="1920"/>
          <w:tab w:val="num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Toate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activităţile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desfăşoară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sediul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Direcţiei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calitatea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vieţii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personalului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strada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Drumul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Taberei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nr. 7-9, </w:t>
      </w:r>
      <w:r w:rsidRPr="008D4986">
        <w:rPr>
          <w:rFonts w:ascii="Times New Roman" w:hAnsi="Times New Roman" w:cs="Times New Roman"/>
          <w:i/>
          <w:sz w:val="28"/>
          <w:szCs w:val="28"/>
        </w:rPr>
        <w:t xml:space="preserve">Sector </w:t>
      </w:r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6,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Bucureşti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telefon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contact 021.319.58.58, int. 2648.</w:t>
      </w:r>
    </w:p>
    <w:p w:rsidR="008D4986" w:rsidRPr="008D4986" w:rsidRDefault="008D4986" w:rsidP="008D4986">
      <w:pPr>
        <w:numPr>
          <w:ilvl w:val="1"/>
          <w:numId w:val="4"/>
        </w:numPr>
        <w:shd w:val="clear" w:color="auto" w:fill="FFFFFF"/>
        <w:tabs>
          <w:tab w:val="clear" w:pos="1920"/>
          <w:tab w:val="num" w:pos="9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Prevederile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actelor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normative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cuprinse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în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bibliografie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se </w:t>
      </w:r>
      <w:proofErr w:type="spellStart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>studiază</w:t>
      </w:r>
      <w:proofErr w:type="spellEnd"/>
      <w:r w:rsidRPr="008D498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cu </w:t>
      </w:r>
      <w:proofErr w:type="spellStart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modificările</w:t>
      </w:r>
      <w:proofErr w:type="spellEnd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şi</w:t>
      </w:r>
      <w:proofErr w:type="spellEnd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completările</w:t>
      </w:r>
      <w:proofErr w:type="spellEnd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ulterioare</w:t>
      </w:r>
      <w:proofErr w:type="spellEnd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după</w:t>
      </w:r>
      <w:proofErr w:type="spellEnd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caz</w:t>
      </w:r>
      <w:proofErr w:type="spellEnd"/>
      <w:r w:rsidRPr="008D498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8D4986" w:rsidRDefault="008D4986" w:rsidP="008D4986">
      <w:pPr>
        <w:widowControl w:val="0"/>
        <w:ind w:left="360"/>
        <w:jc w:val="center"/>
        <w:rPr>
          <w:lang w:val="ro-RO"/>
        </w:rPr>
      </w:pPr>
    </w:p>
    <w:p w:rsidR="008D4986" w:rsidRDefault="008D4986" w:rsidP="008D4986">
      <w:pPr>
        <w:widowControl w:val="0"/>
        <w:ind w:left="360"/>
        <w:jc w:val="center"/>
        <w:rPr>
          <w:lang w:val="ro-RO"/>
        </w:rPr>
      </w:pPr>
    </w:p>
    <w:sectPr w:rsidR="008D4986" w:rsidSect="00FE1681">
      <w:pgSz w:w="11907" w:h="16840" w:code="9"/>
      <w:pgMar w:top="810" w:right="65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54" w:rsidRDefault="008B3254" w:rsidP="00F552AD">
      <w:pPr>
        <w:spacing w:after="0" w:line="240" w:lineRule="auto"/>
      </w:pPr>
      <w:r>
        <w:separator/>
      </w:r>
    </w:p>
  </w:endnote>
  <w:endnote w:type="continuationSeparator" w:id="0">
    <w:p w:rsidR="008B3254" w:rsidRDefault="008B3254" w:rsidP="00F5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54" w:rsidRDefault="008B3254" w:rsidP="00F552AD">
      <w:pPr>
        <w:spacing w:after="0" w:line="240" w:lineRule="auto"/>
      </w:pPr>
      <w:r>
        <w:separator/>
      </w:r>
    </w:p>
  </w:footnote>
  <w:footnote w:type="continuationSeparator" w:id="0">
    <w:p w:rsidR="008B3254" w:rsidRDefault="008B3254" w:rsidP="00F5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0E"/>
    <w:multiLevelType w:val="hybridMultilevel"/>
    <w:tmpl w:val="201ACD00"/>
    <w:lvl w:ilvl="0" w:tplc="0B68F76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010153"/>
    <w:multiLevelType w:val="hybridMultilevel"/>
    <w:tmpl w:val="09FE8F40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E6F86">
      <w:start w:val="1"/>
      <w:numFmt w:val="bullet"/>
      <w:lvlText w:val="-"/>
      <w:lvlJc w:val="left"/>
      <w:pPr>
        <w:tabs>
          <w:tab w:val="num" w:pos="1920"/>
        </w:tabs>
        <w:ind w:left="1920" w:hanging="840"/>
      </w:pPr>
      <w:rPr>
        <w:rFonts w:ascii="Times New Roman" w:eastAsia="SimSu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B6871"/>
    <w:multiLevelType w:val="hybridMultilevel"/>
    <w:tmpl w:val="F4A4DE3C"/>
    <w:lvl w:ilvl="0" w:tplc="9EFE261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40135"/>
    <w:multiLevelType w:val="hybridMultilevel"/>
    <w:tmpl w:val="057E17EA"/>
    <w:lvl w:ilvl="0" w:tplc="9300FDDA">
      <w:numFmt w:val="bullet"/>
      <w:lvlText w:val="-"/>
      <w:lvlJc w:val="left"/>
      <w:pPr>
        <w:ind w:left="149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08545ED"/>
    <w:multiLevelType w:val="hybridMultilevel"/>
    <w:tmpl w:val="4B90675A"/>
    <w:lvl w:ilvl="0" w:tplc="45009C80">
      <w:start w:val="1"/>
      <w:numFmt w:val="upperRoman"/>
      <w:lvlText w:val="%1."/>
      <w:lvlJc w:val="left"/>
      <w:pPr>
        <w:tabs>
          <w:tab w:val="num" w:pos="1365"/>
        </w:tabs>
        <w:ind w:left="1365" w:hanging="825"/>
      </w:pPr>
      <w:rPr>
        <w:rFonts w:hint="default"/>
        <w:b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051E87"/>
    <w:multiLevelType w:val="hybridMultilevel"/>
    <w:tmpl w:val="4B0A2838"/>
    <w:lvl w:ilvl="0" w:tplc="E4AE9FF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33B7F3E"/>
    <w:multiLevelType w:val="hybridMultilevel"/>
    <w:tmpl w:val="C248C208"/>
    <w:lvl w:ilvl="0" w:tplc="0FF698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5ABB"/>
    <w:rsid w:val="000019A2"/>
    <w:rsid w:val="00052D4D"/>
    <w:rsid w:val="000649B1"/>
    <w:rsid w:val="00065AEE"/>
    <w:rsid w:val="00077602"/>
    <w:rsid w:val="0008647F"/>
    <w:rsid w:val="00092DFA"/>
    <w:rsid w:val="00097075"/>
    <w:rsid w:val="000A10AF"/>
    <w:rsid w:val="000E1897"/>
    <w:rsid w:val="001306E3"/>
    <w:rsid w:val="001B3FDF"/>
    <w:rsid w:val="001C561F"/>
    <w:rsid w:val="001F2C7E"/>
    <w:rsid w:val="00211D35"/>
    <w:rsid w:val="002301E4"/>
    <w:rsid w:val="00233D90"/>
    <w:rsid w:val="00241767"/>
    <w:rsid w:val="002667CE"/>
    <w:rsid w:val="00290EF0"/>
    <w:rsid w:val="002B442F"/>
    <w:rsid w:val="002C2B5C"/>
    <w:rsid w:val="002C4A80"/>
    <w:rsid w:val="002D75B5"/>
    <w:rsid w:val="00301318"/>
    <w:rsid w:val="0033637B"/>
    <w:rsid w:val="00361643"/>
    <w:rsid w:val="00394D19"/>
    <w:rsid w:val="00397F00"/>
    <w:rsid w:val="003A52C4"/>
    <w:rsid w:val="003C6761"/>
    <w:rsid w:val="003D70FC"/>
    <w:rsid w:val="00405019"/>
    <w:rsid w:val="0043063B"/>
    <w:rsid w:val="00485BE7"/>
    <w:rsid w:val="004B7436"/>
    <w:rsid w:val="004E21FC"/>
    <w:rsid w:val="004F0161"/>
    <w:rsid w:val="0050176D"/>
    <w:rsid w:val="005037CC"/>
    <w:rsid w:val="005251C0"/>
    <w:rsid w:val="00544EA5"/>
    <w:rsid w:val="005C7690"/>
    <w:rsid w:val="005D23AE"/>
    <w:rsid w:val="005E28E7"/>
    <w:rsid w:val="005E5B20"/>
    <w:rsid w:val="005E6CBF"/>
    <w:rsid w:val="006145CE"/>
    <w:rsid w:val="00646E94"/>
    <w:rsid w:val="006473FC"/>
    <w:rsid w:val="00665C26"/>
    <w:rsid w:val="006913E6"/>
    <w:rsid w:val="006B72E6"/>
    <w:rsid w:val="006D08EC"/>
    <w:rsid w:val="006E1431"/>
    <w:rsid w:val="00717BE1"/>
    <w:rsid w:val="00717FA8"/>
    <w:rsid w:val="00783CD2"/>
    <w:rsid w:val="007B71C9"/>
    <w:rsid w:val="007F1843"/>
    <w:rsid w:val="007F65DC"/>
    <w:rsid w:val="008609FA"/>
    <w:rsid w:val="0086455F"/>
    <w:rsid w:val="00881555"/>
    <w:rsid w:val="008A0AD9"/>
    <w:rsid w:val="008B3254"/>
    <w:rsid w:val="008B6DFC"/>
    <w:rsid w:val="008C4398"/>
    <w:rsid w:val="008C48A8"/>
    <w:rsid w:val="008D0834"/>
    <w:rsid w:val="008D4986"/>
    <w:rsid w:val="008E771A"/>
    <w:rsid w:val="009255F7"/>
    <w:rsid w:val="00963525"/>
    <w:rsid w:val="009949E7"/>
    <w:rsid w:val="0099676C"/>
    <w:rsid w:val="009979DD"/>
    <w:rsid w:val="009A4727"/>
    <w:rsid w:val="009C773E"/>
    <w:rsid w:val="009D4AE0"/>
    <w:rsid w:val="009E34D1"/>
    <w:rsid w:val="009F5ABB"/>
    <w:rsid w:val="00A26D12"/>
    <w:rsid w:val="00A27EC9"/>
    <w:rsid w:val="00A32A52"/>
    <w:rsid w:val="00A61B3F"/>
    <w:rsid w:val="00A77C2B"/>
    <w:rsid w:val="00AF42C2"/>
    <w:rsid w:val="00B318AF"/>
    <w:rsid w:val="00B57921"/>
    <w:rsid w:val="00B66895"/>
    <w:rsid w:val="00B7051A"/>
    <w:rsid w:val="00B74D1F"/>
    <w:rsid w:val="00B75021"/>
    <w:rsid w:val="00B934D5"/>
    <w:rsid w:val="00BA3717"/>
    <w:rsid w:val="00BA7F6C"/>
    <w:rsid w:val="00C31901"/>
    <w:rsid w:val="00C400ED"/>
    <w:rsid w:val="00C441E4"/>
    <w:rsid w:val="00C462EB"/>
    <w:rsid w:val="00C748B7"/>
    <w:rsid w:val="00CC0D20"/>
    <w:rsid w:val="00CC2871"/>
    <w:rsid w:val="00CD42EB"/>
    <w:rsid w:val="00CF3806"/>
    <w:rsid w:val="00CF5C9F"/>
    <w:rsid w:val="00D13D68"/>
    <w:rsid w:val="00D3327E"/>
    <w:rsid w:val="00D35D06"/>
    <w:rsid w:val="00D41FC0"/>
    <w:rsid w:val="00D468E1"/>
    <w:rsid w:val="00D52D6F"/>
    <w:rsid w:val="00D940E7"/>
    <w:rsid w:val="00D962DC"/>
    <w:rsid w:val="00DA3F07"/>
    <w:rsid w:val="00DB7286"/>
    <w:rsid w:val="00DE712F"/>
    <w:rsid w:val="00E12A92"/>
    <w:rsid w:val="00E61872"/>
    <w:rsid w:val="00E658EF"/>
    <w:rsid w:val="00E72428"/>
    <w:rsid w:val="00E836F8"/>
    <w:rsid w:val="00E92276"/>
    <w:rsid w:val="00EE26E0"/>
    <w:rsid w:val="00EE6F4C"/>
    <w:rsid w:val="00F4674A"/>
    <w:rsid w:val="00F552AD"/>
    <w:rsid w:val="00FA1CB3"/>
    <w:rsid w:val="00FB6F35"/>
    <w:rsid w:val="00FC1211"/>
    <w:rsid w:val="00FE1681"/>
    <w:rsid w:val="00FE1721"/>
    <w:rsid w:val="00FE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86"/>
  </w:style>
  <w:style w:type="paragraph" w:styleId="Heading1">
    <w:name w:val="heading 1"/>
    <w:basedOn w:val="Normal"/>
    <w:next w:val="Normal"/>
    <w:link w:val="Heading1Char"/>
    <w:qFormat/>
    <w:rsid w:val="008D4986"/>
    <w:pPr>
      <w:keepNext/>
      <w:spacing w:after="0" w:line="240" w:lineRule="auto"/>
      <w:outlineLvl w:val="0"/>
    </w:pPr>
    <w:rPr>
      <w:rFonts w:ascii="Times New Roman" w:eastAsia="SimSu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D4986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2AD"/>
  </w:style>
  <w:style w:type="paragraph" w:styleId="Footer">
    <w:name w:val="footer"/>
    <w:basedOn w:val="Normal"/>
    <w:link w:val="FooterChar"/>
    <w:uiPriority w:val="99"/>
    <w:unhideWhenUsed/>
    <w:rsid w:val="00F5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2AD"/>
  </w:style>
  <w:style w:type="table" w:styleId="TableGrid">
    <w:name w:val="Table Grid"/>
    <w:basedOn w:val="TableNormal"/>
    <w:uiPriority w:val="59"/>
    <w:rsid w:val="00AF4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D4986"/>
    <w:rPr>
      <w:rFonts w:ascii="Times New Roman" w:eastAsia="SimSu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D4986"/>
    <w:rPr>
      <w:rFonts w:ascii="Times New Roman" w:eastAsia="SimSun" w:hAnsi="Times New Roman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8D4986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D498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8D49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D4986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U.M. 02585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DIACONESCU MIHAIL</dc:creator>
  <cp:keywords/>
  <dc:description/>
  <cp:lastModifiedBy>abogdan</cp:lastModifiedBy>
  <cp:revision>4</cp:revision>
  <cp:lastPrinted>2016-02-23T13:35:00Z</cp:lastPrinted>
  <dcterms:created xsi:type="dcterms:W3CDTF">2016-02-23T13:33:00Z</dcterms:created>
  <dcterms:modified xsi:type="dcterms:W3CDTF">2016-02-26T10:24:00Z</dcterms:modified>
</cp:coreProperties>
</file>