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90" w:rsidRDefault="00E00C90" w:rsidP="00E00C90">
      <w:pPr>
        <w:pStyle w:val="NoSpacing"/>
        <w:rPr>
          <w:szCs w:val="24"/>
          <w:lang w:val="ro-RO"/>
        </w:rPr>
      </w:pPr>
      <w:r>
        <w:rPr>
          <w:szCs w:val="24"/>
          <w:lang w:val="ro-RO"/>
        </w:rPr>
        <w:t xml:space="preserve">                              pentru biroul documentaţii proiecte NSIP, </w:t>
      </w:r>
    </w:p>
    <w:p w:rsidR="00E00C90" w:rsidRDefault="00E00C90" w:rsidP="00E00C90">
      <w:pPr>
        <w:pStyle w:val="NoSpacing"/>
        <w:rPr>
          <w:szCs w:val="24"/>
          <w:lang w:val="ro-RO"/>
        </w:rPr>
      </w:pPr>
      <w:r>
        <w:rPr>
          <w:szCs w:val="24"/>
          <w:lang w:val="ro-RO"/>
        </w:rPr>
        <w:t xml:space="preserve">                - 1 post de  referent de specialitate  debutant - de inginer construcţii debutant</w:t>
      </w:r>
    </w:p>
    <w:p w:rsidR="00E00C90" w:rsidRDefault="00E00C90" w:rsidP="00E00C90">
      <w:pPr>
        <w:pStyle w:val="NoSpacing"/>
        <w:rPr>
          <w:szCs w:val="24"/>
          <w:lang w:val="ro-RO"/>
        </w:rPr>
      </w:pPr>
      <w:r>
        <w:rPr>
          <w:szCs w:val="24"/>
          <w:lang w:val="ro-RO"/>
        </w:rPr>
        <w:t xml:space="preserve">                             pentru biroul urmărire lucrări NSIP   </w:t>
      </w:r>
    </w:p>
    <w:p w:rsidR="00E00C90" w:rsidRDefault="00E00C90" w:rsidP="00E00C90">
      <w:pPr>
        <w:pStyle w:val="NoSpacing"/>
        <w:rPr>
          <w:szCs w:val="24"/>
          <w:lang w:val="ro-RO"/>
        </w:rPr>
      </w:pPr>
      <w:r>
        <w:rPr>
          <w:szCs w:val="24"/>
          <w:lang w:val="ro-RO"/>
        </w:rPr>
        <w:t xml:space="preserve">                - 1 posturi de  referent de specialitate  debutant  - de inginer instalaţii debutant  </w:t>
      </w:r>
    </w:p>
    <w:p w:rsidR="00E00C90" w:rsidRDefault="00E00C90" w:rsidP="00E00C90">
      <w:pPr>
        <w:pStyle w:val="NoSpacing"/>
        <w:rPr>
          <w:szCs w:val="24"/>
          <w:lang w:val="ro-RO"/>
        </w:rPr>
      </w:pPr>
      <w:r>
        <w:rPr>
          <w:szCs w:val="24"/>
          <w:lang w:val="ro-RO"/>
        </w:rPr>
        <w:t xml:space="preserve">                             pentru biroul dirigenţie construcţii    </w:t>
      </w:r>
    </w:p>
    <w:p w:rsidR="00E00C90" w:rsidRDefault="00E00C90" w:rsidP="00E00C90">
      <w:pPr>
        <w:pStyle w:val="NoSpacing"/>
        <w:rPr>
          <w:szCs w:val="24"/>
          <w:lang w:val="ro-RO"/>
        </w:rPr>
      </w:pPr>
      <w:r>
        <w:rPr>
          <w:szCs w:val="24"/>
          <w:lang w:val="ro-RO"/>
        </w:rPr>
        <w:t xml:space="preserve">                - 1 post de  referent de specialitate  debutant - de inginer construcţii debutant</w:t>
      </w:r>
    </w:p>
    <w:p w:rsidR="00E00C90" w:rsidRDefault="00E00C90" w:rsidP="00E00C90">
      <w:pPr>
        <w:pStyle w:val="NoSpacing"/>
        <w:rPr>
          <w:szCs w:val="24"/>
          <w:lang w:val="ro-RO"/>
        </w:rPr>
      </w:pPr>
      <w:r>
        <w:rPr>
          <w:szCs w:val="24"/>
          <w:lang w:val="ro-RO"/>
        </w:rPr>
        <w:t xml:space="preserve">      </w:t>
      </w:r>
      <w:r>
        <w:rPr>
          <w:szCs w:val="24"/>
          <w:lang w:val="ro-RO"/>
        </w:rPr>
        <w:tab/>
      </w:r>
      <w:r>
        <w:rPr>
          <w:szCs w:val="24"/>
          <w:lang w:val="ro-RO"/>
        </w:rPr>
        <w:tab/>
        <w:t xml:space="preserve">     pentru biroul dirigenţie instalaţii</w:t>
      </w:r>
    </w:p>
    <w:p w:rsidR="00E00C90" w:rsidRDefault="00E00C90" w:rsidP="00E00C90">
      <w:pPr>
        <w:pStyle w:val="NoSpacing"/>
        <w:rPr>
          <w:szCs w:val="24"/>
          <w:lang w:val="ro-RO"/>
        </w:rPr>
      </w:pPr>
      <w:r>
        <w:rPr>
          <w:szCs w:val="24"/>
          <w:lang w:val="ro-RO"/>
        </w:rPr>
        <w:t xml:space="preserve">                - 1 posturi de  referent de specialitate  debutant  - de inginer instalaţii debutant  </w:t>
      </w:r>
    </w:p>
    <w:p w:rsidR="00E00C90" w:rsidRDefault="00E00C90" w:rsidP="00E00C90">
      <w:pPr>
        <w:rPr>
          <w:b/>
          <w:szCs w:val="24"/>
          <w:lang w:val="ro-RO"/>
        </w:rPr>
      </w:pPr>
      <w:r>
        <w:rPr>
          <w:b/>
          <w:szCs w:val="24"/>
          <w:lang w:val="ro-RO"/>
        </w:rPr>
        <w:t>Condiţiile generale pentru ocuparea posturilor  sunt:</w:t>
      </w:r>
    </w:p>
    <w:p w:rsidR="00E00C90" w:rsidRDefault="00E00C90" w:rsidP="00E00C90">
      <w:pPr>
        <w:numPr>
          <w:ilvl w:val="0"/>
          <w:numId w:val="22"/>
        </w:numPr>
        <w:jc w:val="both"/>
        <w:rPr>
          <w:szCs w:val="24"/>
          <w:lang w:val="ro-RO"/>
        </w:rPr>
      </w:pPr>
      <w:r>
        <w:rPr>
          <w:szCs w:val="24"/>
          <w:lang w:val="ro-RO"/>
        </w:rPr>
        <w:t>Deţinerea cetăţeniei române, a cetăţeniei altor state membre ale Uniunii Europene sau a statelor aparţinând Spaţiului Economic European şi a domiciliului în România;</w:t>
      </w:r>
    </w:p>
    <w:p w:rsidR="00E00C90" w:rsidRDefault="00E00C90" w:rsidP="00E00C90">
      <w:pPr>
        <w:numPr>
          <w:ilvl w:val="0"/>
          <w:numId w:val="22"/>
        </w:numPr>
        <w:jc w:val="both"/>
        <w:rPr>
          <w:szCs w:val="24"/>
          <w:lang w:val="ro-RO"/>
        </w:rPr>
      </w:pPr>
      <w:r>
        <w:rPr>
          <w:szCs w:val="24"/>
          <w:lang w:val="ro-RO"/>
        </w:rPr>
        <w:t>Cunoaşterea limbii române, scris şi vorbit;</w:t>
      </w:r>
    </w:p>
    <w:p w:rsidR="00E00C90" w:rsidRDefault="00E00C90" w:rsidP="00E00C90">
      <w:pPr>
        <w:numPr>
          <w:ilvl w:val="0"/>
          <w:numId w:val="22"/>
        </w:numPr>
        <w:jc w:val="both"/>
        <w:rPr>
          <w:szCs w:val="24"/>
          <w:lang w:val="ro-RO"/>
        </w:rPr>
      </w:pPr>
      <w:r>
        <w:rPr>
          <w:szCs w:val="24"/>
          <w:lang w:val="ro-RO"/>
        </w:rPr>
        <w:t>Deţinerea unei stări de sănătate corespunzătoare postului, atestată pe baza adeverinţei medicale eliberate de medicul de familie sau de unităţile sanitare abilitate;</w:t>
      </w:r>
    </w:p>
    <w:p w:rsidR="00E00C90" w:rsidRDefault="00E00C90" w:rsidP="00E00C90">
      <w:pPr>
        <w:numPr>
          <w:ilvl w:val="0"/>
          <w:numId w:val="22"/>
        </w:numPr>
        <w:jc w:val="both"/>
        <w:rPr>
          <w:szCs w:val="24"/>
          <w:lang w:val="ro-RO"/>
        </w:rPr>
      </w:pPr>
      <w:r>
        <w:rPr>
          <w:szCs w:val="24"/>
          <w:lang w:val="ro-RO"/>
        </w:rPr>
        <w:t>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incompatibiliă cu exercitarea postului, cu excepţia situaţiei în care a intervenit reabilitarea.</w:t>
      </w:r>
    </w:p>
    <w:p w:rsidR="00E00C90" w:rsidRDefault="00E00C90" w:rsidP="00E00C90">
      <w:pPr>
        <w:ind w:left="1353"/>
        <w:jc w:val="center"/>
        <w:rPr>
          <w:b/>
          <w:szCs w:val="24"/>
          <w:lang w:val="ro-RO"/>
        </w:rPr>
      </w:pPr>
      <w:r>
        <w:rPr>
          <w:b/>
          <w:szCs w:val="24"/>
          <w:lang w:val="ro-RO"/>
        </w:rPr>
        <w:t>Condiţiile specifice necesare pentru ocuparea tuturor posturilor de referent debutant -</w:t>
      </w:r>
      <w:r>
        <w:rPr>
          <w:szCs w:val="24"/>
          <w:lang w:val="ro-RO"/>
        </w:rPr>
        <w:t xml:space="preserve"> </w:t>
      </w:r>
      <w:r>
        <w:rPr>
          <w:b/>
          <w:szCs w:val="24"/>
          <w:lang w:val="ro-RO"/>
        </w:rPr>
        <w:t xml:space="preserve">inginer debutant </w:t>
      </w:r>
      <w:r>
        <w:rPr>
          <w:szCs w:val="24"/>
          <w:lang w:val="ro-RO"/>
        </w:rPr>
        <w:t>sunt:</w:t>
      </w:r>
    </w:p>
    <w:p w:rsidR="00E00C90" w:rsidRDefault="00E00C90" w:rsidP="00E00C90">
      <w:pPr>
        <w:ind w:left="960"/>
        <w:jc w:val="both"/>
        <w:rPr>
          <w:szCs w:val="24"/>
          <w:lang w:val="ro-RO"/>
        </w:rPr>
      </w:pPr>
      <w:r>
        <w:rPr>
          <w:szCs w:val="24"/>
          <w:lang w:val="ro-RO"/>
        </w:rPr>
        <w:t>1.Absolvirea cu diplomă de licenţă a studiilor superioare în domeniul ingineriei construcţiilor/instalaţiilor;</w:t>
      </w:r>
    </w:p>
    <w:p w:rsidR="00E00C90" w:rsidRDefault="00E00C90" w:rsidP="00E00C90">
      <w:pPr>
        <w:ind w:left="993"/>
        <w:jc w:val="both"/>
        <w:rPr>
          <w:szCs w:val="24"/>
          <w:lang w:val="ro-RO"/>
        </w:rPr>
      </w:pPr>
      <w:r>
        <w:rPr>
          <w:szCs w:val="24"/>
          <w:lang w:val="ro-RO"/>
        </w:rPr>
        <w:t>2.Întrucât nivelul de acces la informaţii clasificate este SECRET, este necesar acordul scris al persoanei care doreşte să candideze privind verificarea în vederea obţinerii autorizaţiei de acces la informaţii clasificate sau a certificatului de securitate, în situaţia în care va fi declarată ,,admisă”;</w:t>
      </w:r>
    </w:p>
    <w:p w:rsidR="00E00C90" w:rsidRDefault="00E00C90" w:rsidP="00E00C90">
      <w:pPr>
        <w:ind w:left="993"/>
        <w:jc w:val="both"/>
        <w:rPr>
          <w:szCs w:val="24"/>
          <w:lang w:val="ro-RO"/>
        </w:rPr>
      </w:pPr>
      <w:r>
        <w:rPr>
          <w:szCs w:val="24"/>
          <w:lang w:val="ro-RO"/>
        </w:rPr>
        <w:t>3.Cunoştinţe de operare pe calculator: Microsoft Office</w:t>
      </w:r>
      <w:r>
        <w:rPr>
          <w:szCs w:val="24"/>
        </w:rPr>
        <w:t>;</w:t>
      </w:r>
    </w:p>
    <w:p w:rsidR="00E00C90" w:rsidRDefault="00E00C90" w:rsidP="00E00C90">
      <w:pPr>
        <w:ind w:left="993"/>
        <w:jc w:val="both"/>
        <w:rPr>
          <w:szCs w:val="24"/>
          <w:lang w:val="ro-RO"/>
        </w:rPr>
      </w:pPr>
      <w:r>
        <w:rPr>
          <w:szCs w:val="24"/>
          <w:lang w:val="ro-RO"/>
        </w:rPr>
        <w:t>4.Abilitatea de negociere, spirit de iniţiativă, comunicare, lucru în echipă, capacitate de analiză şi sinteză, rezistenţă la stres.</w:t>
      </w:r>
      <w:r>
        <w:rPr>
          <w:b/>
          <w:szCs w:val="24"/>
        </w:rPr>
        <w:t xml:space="preserve">  </w:t>
      </w:r>
    </w:p>
    <w:p w:rsidR="00E00C90" w:rsidRDefault="00E00C90" w:rsidP="00E00C90">
      <w:pPr>
        <w:pStyle w:val="NoSpacing"/>
        <w:rPr>
          <w:b/>
          <w:szCs w:val="24"/>
        </w:rPr>
      </w:pPr>
      <w:r>
        <w:rPr>
          <w:b/>
          <w:szCs w:val="24"/>
        </w:rPr>
        <w:t xml:space="preserve">                   Calendarul de desfăşurare a concursurilor: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536"/>
        <w:gridCol w:w="2552"/>
        <w:gridCol w:w="1671"/>
      </w:tblGrid>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lang w:val="ro-RO"/>
              </w:rPr>
            </w:pPr>
            <w:r>
              <w:rPr>
                <w:sz w:val="20"/>
                <w:lang w:val="ro-RO"/>
              </w:rPr>
              <w:t>Nr.</w:t>
            </w:r>
          </w:p>
          <w:p w:rsidR="00E00C90" w:rsidRDefault="00E00C90">
            <w:pPr>
              <w:pStyle w:val="NoSpacing"/>
              <w:tabs>
                <w:tab w:val="center" w:pos="4320"/>
                <w:tab w:val="right" w:pos="8640"/>
              </w:tabs>
              <w:rPr>
                <w:sz w:val="20"/>
                <w:lang w:val="ro-RO"/>
              </w:rPr>
            </w:pPr>
            <w:r>
              <w:rPr>
                <w:sz w:val="20"/>
                <w:lang w:val="ro-RO"/>
              </w:rPr>
              <w:t>Crt.</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ETAPIZAREA ACTIVITĂŢII</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DATA/ ORA</w:t>
            </w:r>
          </w:p>
        </w:tc>
        <w:tc>
          <w:tcPr>
            <w:tcW w:w="1671"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CONTACT</w:t>
            </w: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Depunerea dosarelor de concurs</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13.01-07.02.2017</w:t>
            </w:r>
          </w:p>
          <w:p w:rsidR="00E00C90" w:rsidRDefault="00E00C90">
            <w:pPr>
              <w:pStyle w:val="NoSpacing"/>
              <w:tabs>
                <w:tab w:val="center" w:pos="4320"/>
                <w:tab w:val="right" w:pos="8640"/>
              </w:tabs>
              <w:rPr>
                <w:sz w:val="20"/>
                <w:vertAlign w:val="superscript"/>
              </w:rPr>
            </w:pPr>
            <w:r>
              <w:rPr>
                <w:sz w:val="20"/>
              </w:rPr>
              <w:t>intervalul orar  08</w:t>
            </w:r>
            <w:r>
              <w:rPr>
                <w:sz w:val="20"/>
                <w:vertAlign w:val="superscript"/>
              </w:rPr>
              <w:t>00</w:t>
            </w:r>
            <w:r>
              <w:rPr>
                <w:sz w:val="20"/>
              </w:rPr>
              <w:t xml:space="preserve"> - 15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Telefon</w:t>
            </w:r>
            <w:r>
              <w:rPr>
                <w:sz w:val="20"/>
                <w:lang w:val="ro-RO"/>
              </w:rPr>
              <w:t xml:space="preserve">: </w:t>
            </w:r>
            <w:r>
              <w:rPr>
                <w:sz w:val="20"/>
              </w:rPr>
              <w:t>021.667.20.98</w:t>
            </w: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2.</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Selecţia dosarelor de concurs</w:t>
            </w:r>
          </w:p>
        </w:tc>
        <w:tc>
          <w:tcPr>
            <w:tcW w:w="2552"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p w:rsidR="00E00C90" w:rsidRDefault="00E00C90">
            <w:pPr>
              <w:pStyle w:val="NoSpacing"/>
              <w:tabs>
                <w:tab w:val="center" w:pos="4320"/>
                <w:tab w:val="right" w:pos="8640"/>
              </w:tabs>
              <w:rPr>
                <w:sz w:val="20"/>
              </w:rPr>
            </w:pPr>
            <w:r>
              <w:rPr>
                <w:sz w:val="20"/>
              </w:rPr>
              <w:t>08 – 09.02.2017</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3.</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p>
          <w:p w:rsidR="00E00C90" w:rsidRDefault="00E00C90">
            <w:pPr>
              <w:pStyle w:val="NoSpacing"/>
              <w:tabs>
                <w:tab w:val="center" w:pos="4320"/>
                <w:tab w:val="right" w:pos="8640"/>
              </w:tabs>
              <w:rPr>
                <w:sz w:val="20"/>
              </w:rPr>
            </w:pPr>
            <w:r>
              <w:rPr>
                <w:sz w:val="20"/>
              </w:rPr>
              <w:t>Afişarea rezultatelor selecţiei dosarelor de concurs</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vertAlign w:val="superscript"/>
              </w:rPr>
            </w:pPr>
            <w:r>
              <w:rPr>
                <w:sz w:val="20"/>
              </w:rPr>
              <w:t>10.02.2017, ora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4.</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Depunerea eventualelor contestaţii cu privire la rezultatul selecţiei dosarelor de concurs</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13.02.2017</w:t>
            </w:r>
          </w:p>
          <w:p w:rsidR="00E00C90" w:rsidRDefault="00E00C90">
            <w:pPr>
              <w:pStyle w:val="NoSpacing"/>
              <w:tabs>
                <w:tab w:val="center" w:pos="4320"/>
                <w:tab w:val="right" w:pos="8640"/>
              </w:tabs>
              <w:rPr>
                <w:sz w:val="20"/>
              </w:rPr>
            </w:pPr>
            <w:r>
              <w:rPr>
                <w:sz w:val="20"/>
              </w:rPr>
              <w:t>intervalul orar  08</w:t>
            </w:r>
            <w:r>
              <w:rPr>
                <w:sz w:val="20"/>
                <w:vertAlign w:val="superscript"/>
              </w:rPr>
              <w:t>00</w:t>
            </w:r>
            <w:r>
              <w:rPr>
                <w:sz w:val="20"/>
              </w:rPr>
              <w:t xml:space="preserve"> - 15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5.</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Soluţionarea eventualelor contestaţii cu privire la rezultatul selecţiei dosarelor de concurs</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14.02.2017</w:t>
            </w:r>
          </w:p>
          <w:p w:rsidR="00E00C90" w:rsidRDefault="00E00C90">
            <w:pPr>
              <w:pStyle w:val="NoSpacing"/>
              <w:tabs>
                <w:tab w:val="center" w:pos="4320"/>
                <w:tab w:val="right" w:pos="8640"/>
              </w:tabs>
              <w:rPr>
                <w:sz w:val="20"/>
                <w:vertAlign w:val="superscript"/>
                <w:lang w:val="ro-RO"/>
              </w:rPr>
            </w:pPr>
            <w:r>
              <w:rPr>
                <w:sz w:val="20"/>
              </w:rPr>
              <w:t>Până ora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6.</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Desfăşurarea primei probe din concurs, proba srisă</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15.02.2017</w:t>
            </w:r>
          </w:p>
          <w:p w:rsidR="00E00C90" w:rsidRDefault="00E00C90">
            <w:pPr>
              <w:pStyle w:val="NoSpacing"/>
              <w:tabs>
                <w:tab w:val="center" w:pos="4320"/>
                <w:tab w:val="right" w:pos="8640"/>
              </w:tabs>
              <w:rPr>
                <w:sz w:val="20"/>
              </w:rPr>
            </w:pPr>
            <w:r>
              <w:rPr>
                <w:sz w:val="20"/>
              </w:rPr>
              <w:t>intervalul orar  09</w:t>
            </w:r>
            <w:r>
              <w:rPr>
                <w:sz w:val="20"/>
                <w:vertAlign w:val="superscript"/>
              </w:rPr>
              <w:t>00</w:t>
            </w:r>
            <w:r>
              <w:rPr>
                <w:sz w:val="20"/>
              </w:rPr>
              <w:t xml:space="preserve"> - 11</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7.</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Corectarea şi afişarea rezultatelor probei scrisă</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16.02.2017, ora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8.</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Depunerea eventualelor contestaţii cu privire la rezultatul probei scrise</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17.02.2017</w:t>
            </w:r>
          </w:p>
          <w:p w:rsidR="00E00C90" w:rsidRDefault="00E00C90">
            <w:pPr>
              <w:pStyle w:val="NoSpacing"/>
              <w:tabs>
                <w:tab w:val="center" w:pos="4320"/>
                <w:tab w:val="right" w:pos="8640"/>
              </w:tabs>
              <w:rPr>
                <w:sz w:val="20"/>
              </w:rPr>
            </w:pPr>
            <w:r>
              <w:rPr>
                <w:sz w:val="20"/>
              </w:rPr>
              <w:t>intervalul orar  08</w:t>
            </w:r>
            <w:r>
              <w:rPr>
                <w:sz w:val="20"/>
                <w:vertAlign w:val="superscript"/>
              </w:rPr>
              <w:t>00</w:t>
            </w:r>
            <w:r>
              <w:rPr>
                <w:sz w:val="20"/>
              </w:rPr>
              <w:t xml:space="preserve"> - 15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lastRenderedPageBreak/>
              <w:t>9.</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Soluţionarea eventualelor contestaţii cu privire la rezultatul probei scrise şi afişarea rezultatelor</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vertAlign w:val="superscript"/>
              </w:rPr>
            </w:pPr>
            <w:r>
              <w:rPr>
                <w:sz w:val="20"/>
              </w:rPr>
              <w:t>20.02.2017 ora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10.</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 xml:space="preserve">Susţinerea probei interviului </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21.02.2017</w:t>
            </w:r>
          </w:p>
          <w:p w:rsidR="00E00C90" w:rsidRDefault="00E00C90">
            <w:pPr>
              <w:pStyle w:val="NoSpacing"/>
              <w:tabs>
                <w:tab w:val="center" w:pos="4320"/>
                <w:tab w:val="right" w:pos="8640"/>
              </w:tabs>
              <w:rPr>
                <w:sz w:val="20"/>
              </w:rPr>
            </w:pPr>
            <w:r>
              <w:rPr>
                <w:sz w:val="20"/>
              </w:rPr>
              <w:t>intervalul orar  09</w:t>
            </w:r>
            <w:r>
              <w:rPr>
                <w:sz w:val="20"/>
                <w:vertAlign w:val="superscript"/>
              </w:rPr>
              <w:t>00</w:t>
            </w:r>
            <w:r>
              <w:rPr>
                <w:sz w:val="20"/>
              </w:rPr>
              <w:t xml:space="preserve"> - 11</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11.</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lang w:val="ro-RO"/>
              </w:rPr>
            </w:pPr>
            <w:r>
              <w:rPr>
                <w:sz w:val="20"/>
              </w:rPr>
              <w:t>Notarea interviului şi a probei practice şi afişarea rezultatelor interviului şi a probei practice</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22.02.2017 ora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12.</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Depunerea eventualelor contestaţii ale  rezultatului  interviului şi a probei practice</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23.02.2017</w:t>
            </w:r>
          </w:p>
          <w:p w:rsidR="00E00C90" w:rsidRDefault="00E00C90">
            <w:pPr>
              <w:pStyle w:val="NoSpacing"/>
              <w:tabs>
                <w:tab w:val="center" w:pos="4320"/>
                <w:tab w:val="right" w:pos="8640"/>
              </w:tabs>
              <w:rPr>
                <w:sz w:val="20"/>
              </w:rPr>
            </w:pPr>
            <w:r>
              <w:rPr>
                <w:sz w:val="20"/>
              </w:rPr>
              <w:t>intervalul orar  08</w:t>
            </w:r>
            <w:r>
              <w:rPr>
                <w:sz w:val="20"/>
                <w:vertAlign w:val="superscript"/>
              </w:rPr>
              <w:t>00</w:t>
            </w:r>
            <w:r>
              <w:rPr>
                <w:sz w:val="20"/>
              </w:rPr>
              <w:t xml:space="preserve"> - 15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p w:rsidR="00E00C90" w:rsidRDefault="00E00C90">
            <w:pPr>
              <w:pStyle w:val="NoSpacing"/>
              <w:tabs>
                <w:tab w:val="center" w:pos="4320"/>
                <w:tab w:val="right" w:pos="8640"/>
              </w:tabs>
              <w:rPr>
                <w:sz w:val="20"/>
              </w:rPr>
            </w:pPr>
            <w:r>
              <w:rPr>
                <w:sz w:val="20"/>
              </w:rPr>
              <w:t>13.</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Soluţionarea contestaţiilor cu privire la rezultatul interviului şi a probei practice şi afişarea rezultatului  soluţionării acestora</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24.02.2017 ora 15</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r w:rsidR="00E00C90" w:rsidTr="00E00C90">
        <w:tc>
          <w:tcPr>
            <w:tcW w:w="817"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r>
              <w:rPr>
                <w:sz w:val="20"/>
              </w:rPr>
              <w:t>14.</w:t>
            </w:r>
          </w:p>
        </w:tc>
        <w:tc>
          <w:tcPr>
            <w:tcW w:w="4536"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rPr>
            </w:pPr>
          </w:p>
          <w:p w:rsidR="00E00C90" w:rsidRDefault="00E00C90">
            <w:pPr>
              <w:pStyle w:val="NoSpacing"/>
              <w:tabs>
                <w:tab w:val="center" w:pos="4320"/>
                <w:tab w:val="right" w:pos="8640"/>
              </w:tabs>
              <w:rPr>
                <w:sz w:val="20"/>
              </w:rPr>
            </w:pPr>
            <w:r>
              <w:rPr>
                <w:sz w:val="20"/>
              </w:rPr>
              <w:t>Comunicarea rezultatelor finale ale concursului</w:t>
            </w:r>
          </w:p>
        </w:tc>
        <w:tc>
          <w:tcPr>
            <w:tcW w:w="2552" w:type="dxa"/>
            <w:tcBorders>
              <w:top w:val="single" w:sz="4" w:space="0" w:color="000000"/>
              <w:left w:val="single" w:sz="4" w:space="0" w:color="000000"/>
              <w:bottom w:val="single" w:sz="4" w:space="0" w:color="000000"/>
              <w:right w:val="single" w:sz="4" w:space="0" w:color="000000"/>
            </w:tcBorders>
            <w:hideMark/>
          </w:tcPr>
          <w:p w:rsidR="00E00C90" w:rsidRDefault="00E00C90">
            <w:pPr>
              <w:pStyle w:val="NoSpacing"/>
              <w:tabs>
                <w:tab w:val="center" w:pos="4320"/>
                <w:tab w:val="right" w:pos="8640"/>
              </w:tabs>
              <w:rPr>
                <w:sz w:val="20"/>
                <w:vertAlign w:val="superscript"/>
              </w:rPr>
            </w:pPr>
            <w:r>
              <w:rPr>
                <w:sz w:val="20"/>
              </w:rPr>
              <w:t>27.02.2017 ora 09</w:t>
            </w:r>
            <w:r>
              <w:rPr>
                <w:sz w:val="20"/>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E00C90" w:rsidRDefault="00E00C90">
            <w:pPr>
              <w:pStyle w:val="NoSpacing"/>
              <w:tabs>
                <w:tab w:val="center" w:pos="4320"/>
                <w:tab w:val="right" w:pos="8640"/>
              </w:tabs>
              <w:rPr>
                <w:sz w:val="20"/>
              </w:rPr>
            </w:pPr>
          </w:p>
        </w:tc>
      </w:tr>
    </w:tbl>
    <w:p w:rsidR="00E00C90" w:rsidRDefault="00E00C90" w:rsidP="00E00C90">
      <w:pPr>
        <w:pStyle w:val="NoSpacing"/>
        <w:rPr>
          <w:szCs w:val="24"/>
        </w:rPr>
      </w:pPr>
    </w:p>
    <w:p w:rsidR="00E00C90" w:rsidRDefault="00E00C90" w:rsidP="00E00C90">
      <w:pPr>
        <w:jc w:val="center"/>
        <w:rPr>
          <w:b/>
          <w:szCs w:val="24"/>
          <w:lang w:val="ro-RO"/>
        </w:rPr>
      </w:pPr>
      <w:r>
        <w:rPr>
          <w:b/>
          <w:szCs w:val="24"/>
          <w:lang w:val="ro-RO"/>
        </w:rPr>
        <w:t>TEMATICA</w:t>
      </w:r>
    </w:p>
    <w:p w:rsidR="00E00C90" w:rsidRDefault="00E00C90" w:rsidP="00E00C90">
      <w:pPr>
        <w:ind w:left="1353"/>
        <w:jc w:val="center"/>
        <w:rPr>
          <w:b/>
          <w:szCs w:val="24"/>
          <w:lang w:val="ro-RO"/>
        </w:rPr>
      </w:pPr>
      <w:r>
        <w:rPr>
          <w:szCs w:val="24"/>
          <w:lang w:val="ro-RO"/>
        </w:rPr>
        <w:t>pentru concursul de încadrare a posturilor  vacante de execuţie  de personal civil contractual</w:t>
      </w:r>
      <w:r>
        <w:rPr>
          <w:b/>
          <w:szCs w:val="24"/>
          <w:lang w:val="ro-RO"/>
        </w:rPr>
        <w:t xml:space="preserve"> </w:t>
      </w:r>
    </w:p>
    <w:p w:rsidR="00E00C90" w:rsidRDefault="00E00C90" w:rsidP="00E00C90">
      <w:pPr>
        <w:ind w:left="1353"/>
        <w:jc w:val="center"/>
        <w:rPr>
          <w:b/>
          <w:szCs w:val="24"/>
          <w:lang w:val="ro-RO"/>
        </w:rPr>
      </w:pPr>
      <w:r>
        <w:rPr>
          <w:szCs w:val="24"/>
          <w:lang w:val="ro-RO"/>
        </w:rPr>
        <w:t xml:space="preserve">de referent debutant - inginer debutant </w:t>
      </w:r>
    </w:p>
    <w:p w:rsidR="00E00C90" w:rsidRDefault="00E00C90" w:rsidP="00E00C90">
      <w:pPr>
        <w:rPr>
          <w:szCs w:val="24"/>
          <w:lang w:val="ro-RO"/>
        </w:rPr>
      </w:pPr>
      <w:r>
        <w:rPr>
          <w:szCs w:val="24"/>
          <w:lang w:val="ro-RO"/>
        </w:rPr>
        <w:t xml:space="preserve">      1. Dispoziţii generale privind calitatea în construcţii;</w:t>
      </w:r>
    </w:p>
    <w:p w:rsidR="00E00C90" w:rsidRDefault="00E00C90" w:rsidP="00E00C90">
      <w:pPr>
        <w:ind w:left="360"/>
        <w:rPr>
          <w:szCs w:val="24"/>
          <w:lang w:val="ro-RO"/>
        </w:rPr>
      </w:pPr>
      <w:r>
        <w:rPr>
          <w:szCs w:val="24"/>
          <w:lang w:val="ro-RO"/>
        </w:rPr>
        <w:t>2.Obligaţii şi răspunderi ale investitorilor referitoare la calitatea construcţiilor;</w:t>
      </w:r>
    </w:p>
    <w:p w:rsidR="00E00C90" w:rsidRDefault="00E00C90" w:rsidP="00E00C90">
      <w:pPr>
        <w:ind w:left="360"/>
        <w:rPr>
          <w:szCs w:val="24"/>
          <w:lang w:val="ro-RO"/>
        </w:rPr>
      </w:pPr>
      <w:r>
        <w:rPr>
          <w:szCs w:val="24"/>
          <w:lang w:val="ro-RO"/>
        </w:rPr>
        <w:t>3.Autorizarea executării lucrărilor de construcţii;</w:t>
      </w:r>
    </w:p>
    <w:p w:rsidR="00E00C90" w:rsidRDefault="00E00C90" w:rsidP="00E00C90">
      <w:pPr>
        <w:rPr>
          <w:szCs w:val="24"/>
          <w:lang w:val="ro-RO"/>
        </w:rPr>
      </w:pPr>
      <w:r>
        <w:rPr>
          <w:szCs w:val="24"/>
          <w:lang w:val="ro-RO"/>
        </w:rPr>
        <w:t xml:space="preserve">      4.Obiectivele controlului de stat al calităţii în construcţii;</w:t>
      </w:r>
    </w:p>
    <w:p w:rsidR="00E00C90" w:rsidRDefault="00E00C90" w:rsidP="00E00C90">
      <w:pPr>
        <w:rPr>
          <w:szCs w:val="24"/>
          <w:lang w:val="ro-RO"/>
        </w:rPr>
      </w:pPr>
      <w:r>
        <w:rPr>
          <w:szCs w:val="24"/>
          <w:lang w:val="ro-RO"/>
        </w:rPr>
        <w:t xml:space="preserve">      5.Recepţia la terminarea lucrărilor;</w:t>
      </w:r>
    </w:p>
    <w:p w:rsidR="00E00C90" w:rsidRDefault="00E00C90" w:rsidP="00E00C90">
      <w:pPr>
        <w:rPr>
          <w:szCs w:val="24"/>
          <w:lang w:val="ro-RO"/>
        </w:rPr>
      </w:pPr>
      <w:r>
        <w:rPr>
          <w:szCs w:val="24"/>
          <w:lang w:val="ro-RO"/>
        </w:rPr>
        <w:t xml:space="preserve">      6. Recepţia finală;</w:t>
      </w:r>
    </w:p>
    <w:p w:rsidR="00E00C90" w:rsidRDefault="00E00C90" w:rsidP="00E00C90">
      <w:pPr>
        <w:ind w:left="360"/>
        <w:rPr>
          <w:szCs w:val="24"/>
          <w:lang w:val="ro-RO"/>
        </w:rPr>
      </w:pPr>
      <w:r>
        <w:rPr>
          <w:szCs w:val="24"/>
          <w:lang w:val="ro-RO"/>
        </w:rPr>
        <w:t xml:space="preserve">7.Responsabilităţile şi atribuţiile centrului de domenii şi infrastructuri în domeniul asigurării </w:t>
      </w:r>
    </w:p>
    <w:p w:rsidR="00E00C90" w:rsidRDefault="00E00C90" w:rsidP="00E00C90">
      <w:pPr>
        <w:ind w:left="720"/>
        <w:rPr>
          <w:szCs w:val="24"/>
          <w:lang w:val="ro-RO"/>
        </w:rPr>
      </w:pPr>
      <w:r>
        <w:rPr>
          <w:szCs w:val="24"/>
          <w:lang w:val="ro-RO"/>
        </w:rPr>
        <w:t>dirigenţiei de şantier;</w:t>
      </w:r>
    </w:p>
    <w:p w:rsidR="00E00C90" w:rsidRDefault="00E00C90" w:rsidP="00E00C90">
      <w:pPr>
        <w:ind w:left="360"/>
        <w:rPr>
          <w:szCs w:val="24"/>
          <w:lang w:val="ro-RO"/>
        </w:rPr>
      </w:pPr>
      <w:r>
        <w:rPr>
          <w:szCs w:val="24"/>
          <w:lang w:val="ro-RO"/>
        </w:rPr>
        <w:t>8.Metodologia privind elaborarea devizului general pentru obiective de investiţii şi lucrări de intervenţii;</w:t>
      </w:r>
    </w:p>
    <w:p w:rsidR="00E00C90" w:rsidRDefault="00E00C90" w:rsidP="00E00C90">
      <w:pPr>
        <w:ind w:left="360"/>
        <w:rPr>
          <w:szCs w:val="24"/>
          <w:lang w:val="ro-RO"/>
        </w:rPr>
      </w:pPr>
      <w:r>
        <w:rPr>
          <w:szCs w:val="24"/>
          <w:lang w:val="ro-RO"/>
        </w:rPr>
        <w:t>9.Implementarea obiectivului de investiţie imobiliară</w:t>
      </w:r>
      <w:r>
        <w:rPr>
          <w:szCs w:val="24"/>
        </w:rPr>
        <w:t>;</w:t>
      </w:r>
    </w:p>
    <w:p w:rsidR="00E00C90" w:rsidRDefault="00E00C90" w:rsidP="00E00C90">
      <w:pPr>
        <w:ind w:left="360"/>
        <w:rPr>
          <w:szCs w:val="24"/>
          <w:lang w:val="ro-RO"/>
        </w:rPr>
      </w:pPr>
      <w:r>
        <w:rPr>
          <w:szCs w:val="24"/>
          <w:lang w:val="ro-RO"/>
        </w:rPr>
        <w:t>10. Decontarea lucrărilor.</w:t>
      </w:r>
    </w:p>
    <w:p w:rsidR="00E00C90" w:rsidRDefault="00E00C90" w:rsidP="00E00C90">
      <w:pPr>
        <w:jc w:val="center"/>
        <w:rPr>
          <w:b/>
          <w:szCs w:val="24"/>
          <w:lang w:val="ro-RO"/>
        </w:rPr>
      </w:pPr>
      <w:r>
        <w:rPr>
          <w:b/>
          <w:szCs w:val="24"/>
          <w:lang w:val="ro-RO"/>
        </w:rPr>
        <w:t>BIBLIOGRAFIE</w:t>
      </w:r>
    </w:p>
    <w:p w:rsidR="00E00C90" w:rsidRDefault="00E00C90" w:rsidP="00E00C90">
      <w:pPr>
        <w:ind w:left="1353"/>
        <w:jc w:val="center"/>
        <w:rPr>
          <w:szCs w:val="24"/>
          <w:lang w:val="ro-RO"/>
        </w:rPr>
      </w:pPr>
      <w:r>
        <w:rPr>
          <w:szCs w:val="24"/>
          <w:lang w:val="ro-RO"/>
        </w:rPr>
        <w:t>pentru concursul de încadrare a posturilor  vacante de execuţie  de personal civil contractual</w:t>
      </w:r>
      <w:r>
        <w:rPr>
          <w:b/>
          <w:szCs w:val="24"/>
          <w:lang w:val="ro-RO"/>
        </w:rPr>
        <w:t xml:space="preserve"> </w:t>
      </w:r>
      <w:r>
        <w:rPr>
          <w:szCs w:val="24"/>
          <w:lang w:val="ro-RO"/>
        </w:rPr>
        <w:t xml:space="preserve"> de referent debutant - inginer debutant </w:t>
      </w:r>
    </w:p>
    <w:p w:rsidR="00E00C90" w:rsidRDefault="00E00C90" w:rsidP="00E00C90">
      <w:pPr>
        <w:numPr>
          <w:ilvl w:val="0"/>
          <w:numId w:val="26"/>
        </w:numPr>
        <w:jc w:val="both"/>
        <w:rPr>
          <w:szCs w:val="24"/>
          <w:lang w:val="ro-RO"/>
        </w:rPr>
      </w:pPr>
      <w:r>
        <w:rPr>
          <w:szCs w:val="24"/>
          <w:lang w:val="ro-RO"/>
        </w:rPr>
        <w:t>Legea nr. 10 din 18 ianuarie 1995 privind calitatea în construcţii (actualizată până la data de 24 august 2016);</w:t>
      </w:r>
    </w:p>
    <w:p w:rsidR="00E00C90" w:rsidRDefault="00E00C90" w:rsidP="00E00C90">
      <w:pPr>
        <w:numPr>
          <w:ilvl w:val="0"/>
          <w:numId w:val="26"/>
        </w:numPr>
        <w:jc w:val="both"/>
        <w:rPr>
          <w:szCs w:val="24"/>
          <w:lang w:val="ro-RO"/>
        </w:rPr>
      </w:pPr>
      <w:r>
        <w:rPr>
          <w:szCs w:val="24"/>
          <w:lang w:val="ro-RO"/>
        </w:rPr>
        <w:t>Legea nr. 50 din 29 iulie 1991 republicată privind autorizarea executării lucrărilor de construcţii;</w:t>
      </w:r>
    </w:p>
    <w:p w:rsidR="00E00C90" w:rsidRDefault="00E00C90" w:rsidP="00E00C90">
      <w:pPr>
        <w:numPr>
          <w:ilvl w:val="0"/>
          <w:numId w:val="26"/>
        </w:numPr>
        <w:jc w:val="both"/>
        <w:rPr>
          <w:szCs w:val="24"/>
          <w:lang w:val="ro-RO"/>
        </w:rPr>
      </w:pPr>
      <w:r>
        <w:rPr>
          <w:szCs w:val="24"/>
          <w:lang w:val="ro-RO"/>
        </w:rPr>
        <w:t>Hotărârea de Guvern nr. 272 din 14 iunie 1994 pentru aprobarea Regulamentului privind controlul de stat al calităţii în construcţii;</w:t>
      </w:r>
    </w:p>
    <w:p w:rsidR="00E00C90" w:rsidRDefault="00E00C90" w:rsidP="00E00C90">
      <w:pPr>
        <w:numPr>
          <w:ilvl w:val="0"/>
          <w:numId w:val="26"/>
        </w:numPr>
        <w:jc w:val="both"/>
        <w:rPr>
          <w:szCs w:val="24"/>
          <w:lang w:val="ro-RO"/>
        </w:rPr>
      </w:pPr>
      <w:r>
        <w:rPr>
          <w:szCs w:val="24"/>
          <w:lang w:val="ro-RO"/>
        </w:rPr>
        <w:t>Hotărârea de Guvern nr. 273 din 14 iunie 1994 pentru aprobarea Regulamentului de recepţie a lucrărilor de construcţii şi instalaţii aferente acestora;</w:t>
      </w:r>
    </w:p>
    <w:p w:rsidR="00E00C90" w:rsidRDefault="00E00C90" w:rsidP="00E00C90">
      <w:pPr>
        <w:numPr>
          <w:ilvl w:val="0"/>
          <w:numId w:val="26"/>
        </w:numPr>
        <w:jc w:val="both"/>
        <w:rPr>
          <w:szCs w:val="24"/>
          <w:lang w:val="ro-RO"/>
        </w:rPr>
      </w:pPr>
      <w:r>
        <w:rPr>
          <w:szCs w:val="24"/>
          <w:lang w:val="ro-RO"/>
        </w:rPr>
        <w:t>Ordinul ministrului apărării nr. M.91 din 12.09.2008 pentru aprobarea Regulamentului proprietăţii imobiliare în Ministerul Apărării;</w:t>
      </w:r>
    </w:p>
    <w:p w:rsidR="00E00C90" w:rsidRDefault="00E00C90" w:rsidP="00E00C90">
      <w:pPr>
        <w:numPr>
          <w:ilvl w:val="0"/>
          <w:numId w:val="26"/>
        </w:numPr>
        <w:jc w:val="both"/>
        <w:rPr>
          <w:szCs w:val="24"/>
          <w:lang w:val="ro-RO"/>
        </w:rPr>
      </w:pPr>
      <w:r>
        <w:rPr>
          <w:szCs w:val="24"/>
          <w:lang w:val="ro-RO"/>
        </w:rPr>
        <w:t>Hotărârea de Guvern nr. 28 din 9 ianuarie 2008 privind aprobarea conţinutului-cadru al documentaţiei tehnico-economice aferente investiţiilor publice, precum şi a structurii şi metodologiei de elaborare a devizului general pentru obiective de investiţii şi lucrări de intervenţii;</w:t>
      </w:r>
    </w:p>
    <w:p w:rsidR="00E00C90" w:rsidRDefault="00E00C90" w:rsidP="00E00C90">
      <w:pPr>
        <w:numPr>
          <w:ilvl w:val="0"/>
          <w:numId w:val="26"/>
        </w:numPr>
        <w:jc w:val="both"/>
        <w:rPr>
          <w:szCs w:val="24"/>
          <w:lang w:val="ro-RO"/>
        </w:rPr>
      </w:pPr>
      <w:r>
        <w:rPr>
          <w:szCs w:val="24"/>
          <w:lang w:val="ro-RO"/>
        </w:rPr>
        <w:lastRenderedPageBreak/>
        <w:t>Ordinul ministrului apărării naţionale nr. M.120 din 12.10.2012 pentru aprobarea Regulamentului privind iniţierea, elaborarea, conţinutul-cadru şi aprobarea documentaţiilor tehnico-economice aferente investiţiilor publice imobiliare în Ministerul Apărării Naţionale</w:t>
      </w:r>
      <w:r>
        <w:rPr>
          <w:szCs w:val="24"/>
        </w:rPr>
        <w:t>;</w:t>
      </w:r>
    </w:p>
    <w:p w:rsidR="00E00C90" w:rsidRDefault="00E00C90" w:rsidP="00E00C90">
      <w:pPr>
        <w:numPr>
          <w:ilvl w:val="0"/>
          <w:numId w:val="26"/>
        </w:numPr>
        <w:jc w:val="both"/>
        <w:rPr>
          <w:szCs w:val="24"/>
          <w:lang w:val="ro-RO"/>
        </w:rPr>
      </w:pPr>
      <w:r>
        <w:rPr>
          <w:szCs w:val="24"/>
          <w:lang w:val="ro-RO"/>
        </w:rPr>
        <w:t>Ordinul ministrului apărării naţionale nr. M.79 din 13.08.2013 pentru aprobarea Instrucţiunilor privind realizarea, recepţionarea şi stabilirea valorii definitive a lucrărilor de construcţii şi instalaţii aferente acestora, executate în ministerul apărării naţionale</w:t>
      </w:r>
      <w:r>
        <w:rPr>
          <w:szCs w:val="24"/>
        </w:rPr>
        <w:t>.</w:t>
      </w:r>
    </w:p>
    <w:p w:rsidR="00E00C90" w:rsidRDefault="00E00C90" w:rsidP="00E00C90">
      <w:pPr>
        <w:jc w:val="both"/>
        <w:rPr>
          <w:szCs w:val="24"/>
          <w:lang w:val="en-GB"/>
        </w:rPr>
      </w:pPr>
      <w:r>
        <w:rPr>
          <w:szCs w:val="24"/>
          <w:lang w:val="en-GB"/>
        </w:rPr>
        <w:t>NOTE:</w:t>
      </w:r>
    </w:p>
    <w:p w:rsidR="00E00C90" w:rsidRDefault="00E00C90" w:rsidP="00E00C90">
      <w:pPr>
        <w:jc w:val="both"/>
        <w:rPr>
          <w:szCs w:val="24"/>
          <w:lang w:val="en-GB"/>
        </w:rPr>
      </w:pPr>
      <w:r>
        <w:rPr>
          <w:szCs w:val="24"/>
          <w:lang w:val="en-GB"/>
        </w:rPr>
        <w:t xml:space="preserve">      1.Toate activităţile se desfăşoară la sediul U.M.02547 Bucureşti, str.slt.Godeanu nr.121-129, sector 1 Bucureşti, telefon contact:021.667.20.98</w:t>
      </w:r>
    </w:p>
    <w:p w:rsidR="00E00C90" w:rsidRDefault="00E00C90" w:rsidP="00E00C90">
      <w:pPr>
        <w:jc w:val="both"/>
        <w:rPr>
          <w:szCs w:val="24"/>
          <w:lang w:val="en-GB"/>
        </w:rPr>
      </w:pPr>
      <w:r>
        <w:rPr>
          <w:szCs w:val="24"/>
          <w:lang w:val="en-GB"/>
        </w:rPr>
        <w:t xml:space="preserve">      2.Prevederile actelor normative cuprinse în bibliografie se studiază cu modificările şi completările ulterioare, după caz.</w:t>
      </w: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DB0191" w:rsidRDefault="00DB0191" w:rsidP="00000D99">
      <w:pPr>
        <w:pStyle w:val="NoSpacing"/>
      </w:pPr>
    </w:p>
    <w:p w:rsidR="00DB0191" w:rsidRDefault="00DB0191" w:rsidP="00000D99">
      <w:pPr>
        <w:pStyle w:val="NoSpacing"/>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C57910" w:rsidRDefault="00C57910" w:rsidP="001007D0">
      <w:pPr>
        <w:jc w:val="both"/>
        <w:rPr>
          <w:b/>
          <w:sz w:val="28"/>
          <w:szCs w:val="28"/>
          <w:lang w:val="en-GB"/>
        </w:rPr>
      </w:pPr>
    </w:p>
    <w:p w:rsidR="006B3B07" w:rsidRDefault="006B3B07" w:rsidP="001007D0">
      <w:pPr>
        <w:jc w:val="both"/>
        <w:rPr>
          <w:b/>
          <w:sz w:val="28"/>
          <w:szCs w:val="28"/>
          <w:lang w:val="en-GB"/>
        </w:rPr>
      </w:pPr>
    </w:p>
    <w:p w:rsidR="006B3B07" w:rsidRPr="00305497" w:rsidRDefault="006B3B07" w:rsidP="001007D0">
      <w:pPr>
        <w:jc w:val="both"/>
        <w:rPr>
          <w:b/>
          <w:sz w:val="28"/>
          <w:szCs w:val="28"/>
          <w:lang w:val="en-GB"/>
        </w:rPr>
      </w:pPr>
    </w:p>
    <w:sectPr w:rsidR="006B3B07" w:rsidRPr="00305497" w:rsidSect="0011528B">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19C" w:rsidRDefault="0035119C" w:rsidP="00861970">
      <w:r>
        <w:separator/>
      </w:r>
    </w:p>
  </w:endnote>
  <w:endnote w:type="continuationSeparator" w:id="0">
    <w:p w:rsidR="0035119C" w:rsidRDefault="0035119C" w:rsidP="00861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7A" w:rsidRPr="001A6DE9" w:rsidRDefault="00000D99" w:rsidP="001A6DE9">
    <w:pPr>
      <w:pStyle w:val="Footer"/>
      <w:jc w:val="center"/>
      <w:rPr>
        <w:sz w:val="16"/>
        <w:szCs w:val="16"/>
        <w:lang w:val="ro-RO"/>
      </w:rPr>
    </w:pPr>
    <w:r>
      <w:rPr>
        <w:sz w:val="16"/>
        <w:szCs w:val="16"/>
        <w:lang w:val="ro-RO"/>
      </w:rPr>
      <w:t>NECLASIFICAT</w:t>
    </w:r>
  </w:p>
  <w:p w:rsidR="00A7367A" w:rsidRPr="001A6DE9" w:rsidRDefault="00000D99" w:rsidP="001A6DE9">
    <w:pPr>
      <w:pStyle w:val="Footer"/>
      <w:jc w:val="center"/>
      <w:rPr>
        <w:sz w:val="16"/>
        <w:szCs w:val="16"/>
        <w:lang w:val="ro-RO"/>
      </w:rPr>
    </w:pPr>
    <w:r w:rsidRPr="001A6DE9">
      <w:rPr>
        <w:sz w:val="16"/>
        <w:szCs w:val="16"/>
        <w:lang w:val="ro-RO"/>
      </w:rPr>
      <w:t>.......din......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19C" w:rsidRDefault="0035119C" w:rsidP="00861970">
      <w:r>
        <w:separator/>
      </w:r>
    </w:p>
  </w:footnote>
  <w:footnote w:type="continuationSeparator" w:id="0">
    <w:p w:rsidR="0035119C" w:rsidRDefault="0035119C" w:rsidP="00861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11C"/>
    <w:multiLevelType w:val="hybridMultilevel"/>
    <w:tmpl w:val="17F806CC"/>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
    <w:nsid w:val="0906549D"/>
    <w:multiLevelType w:val="hybridMultilevel"/>
    <w:tmpl w:val="CF1E34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B3910"/>
    <w:multiLevelType w:val="hybridMultilevel"/>
    <w:tmpl w:val="4E9E77D2"/>
    <w:lvl w:ilvl="0" w:tplc="CFE2A3D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75613C"/>
    <w:multiLevelType w:val="hybridMultilevel"/>
    <w:tmpl w:val="BD223D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147E23"/>
    <w:multiLevelType w:val="hybridMultilevel"/>
    <w:tmpl w:val="6FA68E46"/>
    <w:lvl w:ilvl="0" w:tplc="1C124C8E">
      <w:start w:val="1"/>
      <w:numFmt w:val="decimal"/>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C11397"/>
    <w:multiLevelType w:val="hybridMultilevel"/>
    <w:tmpl w:val="CAF0D0CE"/>
    <w:lvl w:ilvl="0" w:tplc="781E7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130C87"/>
    <w:multiLevelType w:val="hybridMultilevel"/>
    <w:tmpl w:val="1E60BAC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6461BD"/>
    <w:multiLevelType w:val="hybridMultilevel"/>
    <w:tmpl w:val="63A04F76"/>
    <w:lvl w:ilvl="0" w:tplc="C58656B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D36894"/>
    <w:multiLevelType w:val="hybridMultilevel"/>
    <w:tmpl w:val="68CA7394"/>
    <w:lvl w:ilvl="0" w:tplc="4030BD3E">
      <w:numFmt w:val="bullet"/>
      <w:lvlText w:val="-"/>
      <w:lvlJc w:val="left"/>
      <w:pPr>
        <w:ind w:left="1665" w:hanging="360"/>
      </w:pPr>
      <w:rPr>
        <w:rFonts w:ascii="Times New Roman" w:eastAsia="Times New Roman"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nsid w:val="299323EC"/>
    <w:multiLevelType w:val="hybridMultilevel"/>
    <w:tmpl w:val="4E9E77D2"/>
    <w:lvl w:ilvl="0" w:tplc="CFE2A3D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B0F1C77"/>
    <w:multiLevelType w:val="hybridMultilevel"/>
    <w:tmpl w:val="75D28B18"/>
    <w:lvl w:ilvl="0" w:tplc="C332DBE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20E0978"/>
    <w:multiLevelType w:val="hybridMultilevel"/>
    <w:tmpl w:val="B74EADEE"/>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94420B"/>
    <w:multiLevelType w:val="hybridMultilevel"/>
    <w:tmpl w:val="BD223D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C3160E1"/>
    <w:multiLevelType w:val="hybridMultilevel"/>
    <w:tmpl w:val="CF1E34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D0A57A9"/>
    <w:multiLevelType w:val="hybridMultilevel"/>
    <w:tmpl w:val="E24C1532"/>
    <w:lvl w:ilvl="0" w:tplc="28689872">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nsid w:val="4AFC5752"/>
    <w:multiLevelType w:val="hybridMultilevel"/>
    <w:tmpl w:val="B74EAD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B6B0026"/>
    <w:multiLevelType w:val="hybridMultilevel"/>
    <w:tmpl w:val="D59A14F6"/>
    <w:lvl w:ilvl="0" w:tplc="61D0D762">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FEA7D0E"/>
    <w:multiLevelType w:val="hybridMultilevel"/>
    <w:tmpl w:val="CF1E34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F5D31D8"/>
    <w:multiLevelType w:val="hybridMultilevel"/>
    <w:tmpl w:val="D59A14F6"/>
    <w:lvl w:ilvl="0" w:tplc="61D0D762">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B35C2E"/>
    <w:multiLevelType w:val="hybridMultilevel"/>
    <w:tmpl w:val="48D6ACD6"/>
    <w:lvl w:ilvl="0" w:tplc="61D0D762">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8A26330"/>
    <w:multiLevelType w:val="hybridMultilevel"/>
    <w:tmpl w:val="F516E60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C1111DC"/>
    <w:multiLevelType w:val="hybridMultilevel"/>
    <w:tmpl w:val="17A09A74"/>
    <w:lvl w:ilvl="0" w:tplc="5F9C76F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D33168B"/>
    <w:multiLevelType w:val="hybridMultilevel"/>
    <w:tmpl w:val="C9F43E64"/>
    <w:lvl w:ilvl="0" w:tplc="0409000F">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532B77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F54409C"/>
    <w:multiLevelType w:val="hybridMultilevel"/>
    <w:tmpl w:val="C6FC3A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BC61FD"/>
    <w:multiLevelType w:val="hybridMultilevel"/>
    <w:tmpl w:val="17F806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21"/>
  </w:num>
  <w:num w:numId="3">
    <w:abstractNumId w:val="5"/>
  </w:num>
  <w:num w:numId="4">
    <w:abstractNumId w:val="14"/>
  </w:num>
  <w:num w:numId="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1"/>
  </w:num>
  <w:num w:numId="18">
    <w:abstractNumId w:val="0"/>
  </w:num>
  <w:num w:numId="19">
    <w:abstractNumId w:val="17"/>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00D99"/>
    <w:rsid w:val="00000D99"/>
    <w:rsid w:val="00001CEB"/>
    <w:rsid w:val="0001468E"/>
    <w:rsid w:val="00036D1F"/>
    <w:rsid w:val="00047E0D"/>
    <w:rsid w:val="000502F4"/>
    <w:rsid w:val="000552B9"/>
    <w:rsid w:val="000801C9"/>
    <w:rsid w:val="00081F7B"/>
    <w:rsid w:val="00084BD7"/>
    <w:rsid w:val="000A610A"/>
    <w:rsid w:val="000B1D0F"/>
    <w:rsid w:val="000C3641"/>
    <w:rsid w:val="000D6DEE"/>
    <w:rsid w:val="000E0099"/>
    <w:rsid w:val="000F345F"/>
    <w:rsid w:val="000F4766"/>
    <w:rsid w:val="001007D0"/>
    <w:rsid w:val="001134F7"/>
    <w:rsid w:val="0011528B"/>
    <w:rsid w:val="00122DBF"/>
    <w:rsid w:val="001313E8"/>
    <w:rsid w:val="001442FF"/>
    <w:rsid w:val="00153AE9"/>
    <w:rsid w:val="00155C6B"/>
    <w:rsid w:val="00177A01"/>
    <w:rsid w:val="00183C21"/>
    <w:rsid w:val="001879F6"/>
    <w:rsid w:val="001A6A04"/>
    <w:rsid w:val="001D2BED"/>
    <w:rsid w:val="001E3712"/>
    <w:rsid w:val="001F059F"/>
    <w:rsid w:val="001F5AA2"/>
    <w:rsid w:val="00202991"/>
    <w:rsid w:val="00204057"/>
    <w:rsid w:val="0020415A"/>
    <w:rsid w:val="002043C8"/>
    <w:rsid w:val="00206B9A"/>
    <w:rsid w:val="002309B7"/>
    <w:rsid w:val="002408E9"/>
    <w:rsid w:val="0024454B"/>
    <w:rsid w:val="0024626E"/>
    <w:rsid w:val="002532B1"/>
    <w:rsid w:val="002543C7"/>
    <w:rsid w:val="00254654"/>
    <w:rsid w:val="002629B4"/>
    <w:rsid w:val="00265EF9"/>
    <w:rsid w:val="00275B93"/>
    <w:rsid w:val="002838A2"/>
    <w:rsid w:val="00286356"/>
    <w:rsid w:val="00294917"/>
    <w:rsid w:val="002B1FB3"/>
    <w:rsid w:val="002B2BCA"/>
    <w:rsid w:val="002C0F4A"/>
    <w:rsid w:val="002D11DB"/>
    <w:rsid w:val="002E0722"/>
    <w:rsid w:val="002E44BF"/>
    <w:rsid w:val="002E6AB1"/>
    <w:rsid w:val="00305497"/>
    <w:rsid w:val="00316E46"/>
    <w:rsid w:val="003207EB"/>
    <w:rsid w:val="0033202A"/>
    <w:rsid w:val="00335232"/>
    <w:rsid w:val="0035119C"/>
    <w:rsid w:val="00355571"/>
    <w:rsid w:val="00360408"/>
    <w:rsid w:val="003611B4"/>
    <w:rsid w:val="00364EA1"/>
    <w:rsid w:val="00366B2B"/>
    <w:rsid w:val="00374BA7"/>
    <w:rsid w:val="00380288"/>
    <w:rsid w:val="0038549B"/>
    <w:rsid w:val="00387B0D"/>
    <w:rsid w:val="003912D0"/>
    <w:rsid w:val="003913CC"/>
    <w:rsid w:val="003A5B07"/>
    <w:rsid w:val="003A645E"/>
    <w:rsid w:val="003A68F6"/>
    <w:rsid w:val="003B7E39"/>
    <w:rsid w:val="003C4D27"/>
    <w:rsid w:val="003D02BF"/>
    <w:rsid w:val="003E1D62"/>
    <w:rsid w:val="003E30AB"/>
    <w:rsid w:val="00401092"/>
    <w:rsid w:val="00403062"/>
    <w:rsid w:val="0040690F"/>
    <w:rsid w:val="00414890"/>
    <w:rsid w:val="004306CE"/>
    <w:rsid w:val="00431299"/>
    <w:rsid w:val="004364B1"/>
    <w:rsid w:val="00444D17"/>
    <w:rsid w:val="0049447A"/>
    <w:rsid w:val="004B2BE7"/>
    <w:rsid w:val="004B4C43"/>
    <w:rsid w:val="004C01DE"/>
    <w:rsid w:val="004C1449"/>
    <w:rsid w:val="004D56A4"/>
    <w:rsid w:val="004F40BA"/>
    <w:rsid w:val="005022CA"/>
    <w:rsid w:val="00562C58"/>
    <w:rsid w:val="00586165"/>
    <w:rsid w:val="0059531C"/>
    <w:rsid w:val="005967A6"/>
    <w:rsid w:val="005C0F97"/>
    <w:rsid w:val="005C390C"/>
    <w:rsid w:val="005D7716"/>
    <w:rsid w:val="005E7821"/>
    <w:rsid w:val="005F702A"/>
    <w:rsid w:val="00613F81"/>
    <w:rsid w:val="00627D07"/>
    <w:rsid w:val="00640A64"/>
    <w:rsid w:val="006551DC"/>
    <w:rsid w:val="006639EC"/>
    <w:rsid w:val="006678E7"/>
    <w:rsid w:val="00683704"/>
    <w:rsid w:val="006844EE"/>
    <w:rsid w:val="006B3B07"/>
    <w:rsid w:val="006E0622"/>
    <w:rsid w:val="006E505C"/>
    <w:rsid w:val="006F4A06"/>
    <w:rsid w:val="007174E4"/>
    <w:rsid w:val="00722CCA"/>
    <w:rsid w:val="0072453C"/>
    <w:rsid w:val="00730780"/>
    <w:rsid w:val="00735C3F"/>
    <w:rsid w:val="00742776"/>
    <w:rsid w:val="0074590F"/>
    <w:rsid w:val="00752C96"/>
    <w:rsid w:val="00781E77"/>
    <w:rsid w:val="00783D2F"/>
    <w:rsid w:val="007944EE"/>
    <w:rsid w:val="00796A10"/>
    <w:rsid w:val="007A3CA5"/>
    <w:rsid w:val="007A5C46"/>
    <w:rsid w:val="007C3A02"/>
    <w:rsid w:val="007C5028"/>
    <w:rsid w:val="007D1FFE"/>
    <w:rsid w:val="0080312F"/>
    <w:rsid w:val="008041EF"/>
    <w:rsid w:val="00825227"/>
    <w:rsid w:val="0084734F"/>
    <w:rsid w:val="00861970"/>
    <w:rsid w:val="00864912"/>
    <w:rsid w:val="00871178"/>
    <w:rsid w:val="008800C3"/>
    <w:rsid w:val="008B1255"/>
    <w:rsid w:val="008B50E4"/>
    <w:rsid w:val="008C29B3"/>
    <w:rsid w:val="008D3272"/>
    <w:rsid w:val="008D7F1C"/>
    <w:rsid w:val="008F1C26"/>
    <w:rsid w:val="008F7C30"/>
    <w:rsid w:val="0092036F"/>
    <w:rsid w:val="00923715"/>
    <w:rsid w:val="00930773"/>
    <w:rsid w:val="00967E39"/>
    <w:rsid w:val="00992258"/>
    <w:rsid w:val="00992455"/>
    <w:rsid w:val="009D46EC"/>
    <w:rsid w:val="009D489C"/>
    <w:rsid w:val="009D51FA"/>
    <w:rsid w:val="009D6777"/>
    <w:rsid w:val="009E1A20"/>
    <w:rsid w:val="00A0089B"/>
    <w:rsid w:val="00A06610"/>
    <w:rsid w:val="00A17A13"/>
    <w:rsid w:val="00A24D04"/>
    <w:rsid w:val="00A40757"/>
    <w:rsid w:val="00A456A0"/>
    <w:rsid w:val="00A476B1"/>
    <w:rsid w:val="00A5094A"/>
    <w:rsid w:val="00A50D78"/>
    <w:rsid w:val="00A53754"/>
    <w:rsid w:val="00A54A88"/>
    <w:rsid w:val="00A63CD1"/>
    <w:rsid w:val="00A64270"/>
    <w:rsid w:val="00A7120C"/>
    <w:rsid w:val="00A82D16"/>
    <w:rsid w:val="00A91EA4"/>
    <w:rsid w:val="00AA7A5F"/>
    <w:rsid w:val="00AA7EC6"/>
    <w:rsid w:val="00AB3448"/>
    <w:rsid w:val="00AC6736"/>
    <w:rsid w:val="00AD57A6"/>
    <w:rsid w:val="00AD6BCA"/>
    <w:rsid w:val="00AF5F30"/>
    <w:rsid w:val="00B15F93"/>
    <w:rsid w:val="00B2648B"/>
    <w:rsid w:val="00B313A6"/>
    <w:rsid w:val="00B33367"/>
    <w:rsid w:val="00B42DCA"/>
    <w:rsid w:val="00B63408"/>
    <w:rsid w:val="00B76D08"/>
    <w:rsid w:val="00B964E2"/>
    <w:rsid w:val="00BB609E"/>
    <w:rsid w:val="00BD11A8"/>
    <w:rsid w:val="00BE1D5B"/>
    <w:rsid w:val="00BF5AFC"/>
    <w:rsid w:val="00BF5BED"/>
    <w:rsid w:val="00BF7714"/>
    <w:rsid w:val="00C213CC"/>
    <w:rsid w:val="00C22378"/>
    <w:rsid w:val="00C56760"/>
    <w:rsid w:val="00C57910"/>
    <w:rsid w:val="00C6072F"/>
    <w:rsid w:val="00C620C3"/>
    <w:rsid w:val="00C63785"/>
    <w:rsid w:val="00C74066"/>
    <w:rsid w:val="00C77D43"/>
    <w:rsid w:val="00C906AD"/>
    <w:rsid w:val="00C927F1"/>
    <w:rsid w:val="00C93E62"/>
    <w:rsid w:val="00C94B12"/>
    <w:rsid w:val="00CA2E5B"/>
    <w:rsid w:val="00CA474D"/>
    <w:rsid w:val="00CB1EA2"/>
    <w:rsid w:val="00CC065D"/>
    <w:rsid w:val="00CC58E0"/>
    <w:rsid w:val="00CD38E9"/>
    <w:rsid w:val="00CE1F2A"/>
    <w:rsid w:val="00CE222B"/>
    <w:rsid w:val="00CE555C"/>
    <w:rsid w:val="00D0530C"/>
    <w:rsid w:val="00D16687"/>
    <w:rsid w:val="00D31F65"/>
    <w:rsid w:val="00D35E3B"/>
    <w:rsid w:val="00D453E1"/>
    <w:rsid w:val="00D70F6C"/>
    <w:rsid w:val="00D759D2"/>
    <w:rsid w:val="00D9251C"/>
    <w:rsid w:val="00DA541D"/>
    <w:rsid w:val="00DA555F"/>
    <w:rsid w:val="00DB0191"/>
    <w:rsid w:val="00DB0C19"/>
    <w:rsid w:val="00DB525B"/>
    <w:rsid w:val="00DC330E"/>
    <w:rsid w:val="00DD1D41"/>
    <w:rsid w:val="00DD2A6F"/>
    <w:rsid w:val="00DD5F69"/>
    <w:rsid w:val="00E00C90"/>
    <w:rsid w:val="00E2239D"/>
    <w:rsid w:val="00E44D27"/>
    <w:rsid w:val="00E623F3"/>
    <w:rsid w:val="00E670C1"/>
    <w:rsid w:val="00E73B61"/>
    <w:rsid w:val="00E7527C"/>
    <w:rsid w:val="00ED2EB9"/>
    <w:rsid w:val="00ED33F5"/>
    <w:rsid w:val="00EE6A8E"/>
    <w:rsid w:val="00F02497"/>
    <w:rsid w:val="00F2234F"/>
    <w:rsid w:val="00F23203"/>
    <w:rsid w:val="00F23872"/>
    <w:rsid w:val="00F30355"/>
    <w:rsid w:val="00F36E85"/>
    <w:rsid w:val="00F5422E"/>
    <w:rsid w:val="00F65547"/>
    <w:rsid w:val="00F75C93"/>
    <w:rsid w:val="00F77111"/>
    <w:rsid w:val="00F77BFF"/>
    <w:rsid w:val="00F826FE"/>
    <w:rsid w:val="00F92C34"/>
    <w:rsid w:val="00FA2027"/>
    <w:rsid w:val="00FC1975"/>
    <w:rsid w:val="00FC3FDC"/>
    <w:rsid w:val="00FE3D1E"/>
    <w:rsid w:val="00FE68FA"/>
    <w:rsid w:val="00FF5CDB"/>
    <w:rsid w:val="00FF5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9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65E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C620C3"/>
    <w:pPr>
      <w:keepNext/>
      <w:jc w:val="both"/>
      <w:outlineLvl w:val="1"/>
    </w:pPr>
    <w:rPr>
      <w:sz w:val="28"/>
      <w:lang w:eastAsia="ro-RO"/>
    </w:rPr>
  </w:style>
  <w:style w:type="paragraph" w:styleId="Heading4">
    <w:name w:val="heading 4"/>
    <w:basedOn w:val="Normal"/>
    <w:next w:val="Normal"/>
    <w:link w:val="Heading4Char"/>
    <w:uiPriority w:val="9"/>
    <w:semiHidden/>
    <w:unhideWhenUsed/>
    <w:qFormat/>
    <w:rsid w:val="00AC673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265E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EF9"/>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000D99"/>
    <w:pPr>
      <w:tabs>
        <w:tab w:val="center" w:pos="4680"/>
        <w:tab w:val="right" w:pos="9360"/>
      </w:tabs>
    </w:pPr>
  </w:style>
  <w:style w:type="character" w:customStyle="1" w:styleId="FooterChar">
    <w:name w:val="Footer Char"/>
    <w:basedOn w:val="DefaultParagraphFont"/>
    <w:link w:val="Footer"/>
    <w:semiHidden/>
    <w:rsid w:val="00000D99"/>
    <w:rPr>
      <w:rFonts w:ascii="Times New Roman" w:eastAsia="Times New Roman" w:hAnsi="Times New Roman" w:cs="Times New Roman"/>
      <w:sz w:val="24"/>
      <w:szCs w:val="20"/>
    </w:rPr>
  </w:style>
  <w:style w:type="paragraph" w:styleId="NoSpacing">
    <w:name w:val="No Spacing"/>
    <w:uiPriority w:val="1"/>
    <w:qFormat/>
    <w:rsid w:val="00000D99"/>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5C0F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C620C3"/>
    <w:rPr>
      <w:rFonts w:ascii="Times New Roman" w:eastAsia="Times New Roman" w:hAnsi="Times New Roman" w:cs="Times New Roman"/>
      <w:sz w:val="28"/>
      <w:szCs w:val="20"/>
      <w:lang w:eastAsia="ro-RO"/>
    </w:rPr>
  </w:style>
  <w:style w:type="paragraph" w:styleId="BodyText">
    <w:name w:val="Body Text"/>
    <w:basedOn w:val="Normal"/>
    <w:link w:val="BodyTextChar"/>
    <w:unhideWhenUsed/>
    <w:rsid w:val="00C620C3"/>
    <w:pPr>
      <w:spacing w:after="120"/>
    </w:pPr>
    <w:rPr>
      <w:rFonts w:eastAsia="SimSun"/>
      <w:szCs w:val="24"/>
      <w:lang w:eastAsia="zh-CN"/>
    </w:rPr>
  </w:style>
  <w:style w:type="character" w:customStyle="1" w:styleId="BodyTextChar">
    <w:name w:val="Body Text Char"/>
    <w:basedOn w:val="DefaultParagraphFont"/>
    <w:link w:val="BodyText"/>
    <w:rsid w:val="00C620C3"/>
    <w:rPr>
      <w:rFonts w:ascii="Times New Roman" w:eastAsia="SimSun" w:hAnsi="Times New Roman" w:cs="Times New Roman"/>
      <w:sz w:val="24"/>
      <w:szCs w:val="24"/>
      <w:lang w:eastAsia="zh-CN"/>
    </w:rPr>
  </w:style>
  <w:style w:type="character" w:styleId="FootnoteReference">
    <w:name w:val="footnote reference"/>
    <w:basedOn w:val="DefaultParagraphFont"/>
    <w:semiHidden/>
    <w:unhideWhenUsed/>
    <w:rsid w:val="00C620C3"/>
    <w:rPr>
      <w:vertAlign w:val="superscript"/>
    </w:rPr>
  </w:style>
  <w:style w:type="paragraph" w:styleId="ListParagraph">
    <w:name w:val="List Paragraph"/>
    <w:basedOn w:val="Normal"/>
    <w:uiPriority w:val="34"/>
    <w:qFormat/>
    <w:rsid w:val="00C620C3"/>
    <w:pPr>
      <w:ind w:left="720"/>
      <w:contextualSpacing/>
    </w:pPr>
  </w:style>
  <w:style w:type="character" w:customStyle="1" w:styleId="Heading1Char">
    <w:name w:val="Heading 1 Char"/>
    <w:basedOn w:val="DefaultParagraphFont"/>
    <w:link w:val="Heading1"/>
    <w:uiPriority w:val="9"/>
    <w:rsid w:val="00265EF9"/>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265EF9"/>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265EF9"/>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semiHidden/>
    <w:unhideWhenUsed/>
    <w:rsid w:val="00CA474D"/>
    <w:pPr>
      <w:tabs>
        <w:tab w:val="center" w:pos="4680"/>
        <w:tab w:val="right" w:pos="9360"/>
      </w:tabs>
    </w:pPr>
  </w:style>
  <w:style w:type="character" w:customStyle="1" w:styleId="HeaderChar">
    <w:name w:val="Header Char"/>
    <w:basedOn w:val="DefaultParagraphFont"/>
    <w:link w:val="Header"/>
    <w:uiPriority w:val="99"/>
    <w:semiHidden/>
    <w:rsid w:val="00CA474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AC6736"/>
    <w:rPr>
      <w:rFonts w:asciiTheme="majorHAnsi" w:eastAsiaTheme="majorEastAsia" w:hAnsiTheme="majorHAnsi" w:cstheme="majorBidi"/>
      <w:b/>
      <w:bCs/>
      <w:i/>
      <w:iCs/>
      <w:color w:val="4F81BD" w:themeColor="accent1"/>
      <w:sz w:val="24"/>
      <w:szCs w:val="20"/>
    </w:rPr>
  </w:style>
  <w:style w:type="character" w:styleId="Hyperlink">
    <w:name w:val="Hyperlink"/>
    <w:basedOn w:val="DefaultParagraphFont"/>
    <w:semiHidden/>
    <w:unhideWhenUsed/>
    <w:rsid w:val="00AC6736"/>
    <w:rPr>
      <w:color w:val="0000FF"/>
      <w:u w:val="single"/>
    </w:rPr>
  </w:style>
</w:styles>
</file>

<file path=word/webSettings.xml><?xml version="1.0" encoding="utf-8"?>
<w:webSettings xmlns:r="http://schemas.openxmlformats.org/officeDocument/2006/relationships" xmlns:w="http://schemas.openxmlformats.org/wordprocessingml/2006/main">
  <w:divs>
    <w:div w:id="41754093">
      <w:bodyDiv w:val="1"/>
      <w:marLeft w:val="0"/>
      <w:marRight w:val="0"/>
      <w:marTop w:val="0"/>
      <w:marBottom w:val="0"/>
      <w:divBdr>
        <w:top w:val="none" w:sz="0" w:space="0" w:color="auto"/>
        <w:left w:val="none" w:sz="0" w:space="0" w:color="auto"/>
        <w:bottom w:val="none" w:sz="0" w:space="0" w:color="auto"/>
        <w:right w:val="none" w:sz="0" w:space="0" w:color="auto"/>
      </w:divBdr>
    </w:div>
    <w:div w:id="159547353">
      <w:bodyDiv w:val="1"/>
      <w:marLeft w:val="0"/>
      <w:marRight w:val="0"/>
      <w:marTop w:val="0"/>
      <w:marBottom w:val="0"/>
      <w:divBdr>
        <w:top w:val="none" w:sz="0" w:space="0" w:color="auto"/>
        <w:left w:val="none" w:sz="0" w:space="0" w:color="auto"/>
        <w:bottom w:val="none" w:sz="0" w:space="0" w:color="auto"/>
        <w:right w:val="none" w:sz="0" w:space="0" w:color="auto"/>
      </w:divBdr>
    </w:div>
    <w:div w:id="238176752">
      <w:bodyDiv w:val="1"/>
      <w:marLeft w:val="0"/>
      <w:marRight w:val="0"/>
      <w:marTop w:val="0"/>
      <w:marBottom w:val="0"/>
      <w:divBdr>
        <w:top w:val="none" w:sz="0" w:space="0" w:color="auto"/>
        <w:left w:val="none" w:sz="0" w:space="0" w:color="auto"/>
        <w:bottom w:val="none" w:sz="0" w:space="0" w:color="auto"/>
        <w:right w:val="none" w:sz="0" w:space="0" w:color="auto"/>
      </w:divBdr>
    </w:div>
    <w:div w:id="459417143">
      <w:bodyDiv w:val="1"/>
      <w:marLeft w:val="0"/>
      <w:marRight w:val="0"/>
      <w:marTop w:val="0"/>
      <w:marBottom w:val="0"/>
      <w:divBdr>
        <w:top w:val="none" w:sz="0" w:space="0" w:color="auto"/>
        <w:left w:val="none" w:sz="0" w:space="0" w:color="auto"/>
        <w:bottom w:val="none" w:sz="0" w:space="0" w:color="auto"/>
        <w:right w:val="none" w:sz="0" w:space="0" w:color="auto"/>
      </w:divBdr>
    </w:div>
    <w:div w:id="485168204">
      <w:bodyDiv w:val="1"/>
      <w:marLeft w:val="0"/>
      <w:marRight w:val="0"/>
      <w:marTop w:val="0"/>
      <w:marBottom w:val="0"/>
      <w:divBdr>
        <w:top w:val="none" w:sz="0" w:space="0" w:color="auto"/>
        <w:left w:val="none" w:sz="0" w:space="0" w:color="auto"/>
        <w:bottom w:val="none" w:sz="0" w:space="0" w:color="auto"/>
        <w:right w:val="none" w:sz="0" w:space="0" w:color="auto"/>
      </w:divBdr>
    </w:div>
    <w:div w:id="516652314">
      <w:bodyDiv w:val="1"/>
      <w:marLeft w:val="0"/>
      <w:marRight w:val="0"/>
      <w:marTop w:val="0"/>
      <w:marBottom w:val="0"/>
      <w:divBdr>
        <w:top w:val="none" w:sz="0" w:space="0" w:color="auto"/>
        <w:left w:val="none" w:sz="0" w:space="0" w:color="auto"/>
        <w:bottom w:val="none" w:sz="0" w:space="0" w:color="auto"/>
        <w:right w:val="none" w:sz="0" w:space="0" w:color="auto"/>
      </w:divBdr>
    </w:div>
    <w:div w:id="624312948">
      <w:bodyDiv w:val="1"/>
      <w:marLeft w:val="0"/>
      <w:marRight w:val="0"/>
      <w:marTop w:val="0"/>
      <w:marBottom w:val="0"/>
      <w:divBdr>
        <w:top w:val="none" w:sz="0" w:space="0" w:color="auto"/>
        <w:left w:val="none" w:sz="0" w:space="0" w:color="auto"/>
        <w:bottom w:val="none" w:sz="0" w:space="0" w:color="auto"/>
        <w:right w:val="none" w:sz="0" w:space="0" w:color="auto"/>
      </w:divBdr>
    </w:div>
    <w:div w:id="627203921">
      <w:bodyDiv w:val="1"/>
      <w:marLeft w:val="0"/>
      <w:marRight w:val="0"/>
      <w:marTop w:val="0"/>
      <w:marBottom w:val="0"/>
      <w:divBdr>
        <w:top w:val="none" w:sz="0" w:space="0" w:color="auto"/>
        <w:left w:val="none" w:sz="0" w:space="0" w:color="auto"/>
        <w:bottom w:val="none" w:sz="0" w:space="0" w:color="auto"/>
        <w:right w:val="none" w:sz="0" w:space="0" w:color="auto"/>
      </w:divBdr>
    </w:div>
    <w:div w:id="662314351">
      <w:bodyDiv w:val="1"/>
      <w:marLeft w:val="0"/>
      <w:marRight w:val="0"/>
      <w:marTop w:val="0"/>
      <w:marBottom w:val="0"/>
      <w:divBdr>
        <w:top w:val="none" w:sz="0" w:space="0" w:color="auto"/>
        <w:left w:val="none" w:sz="0" w:space="0" w:color="auto"/>
        <w:bottom w:val="none" w:sz="0" w:space="0" w:color="auto"/>
        <w:right w:val="none" w:sz="0" w:space="0" w:color="auto"/>
      </w:divBdr>
    </w:div>
    <w:div w:id="684794986">
      <w:bodyDiv w:val="1"/>
      <w:marLeft w:val="0"/>
      <w:marRight w:val="0"/>
      <w:marTop w:val="0"/>
      <w:marBottom w:val="0"/>
      <w:divBdr>
        <w:top w:val="none" w:sz="0" w:space="0" w:color="auto"/>
        <w:left w:val="none" w:sz="0" w:space="0" w:color="auto"/>
        <w:bottom w:val="none" w:sz="0" w:space="0" w:color="auto"/>
        <w:right w:val="none" w:sz="0" w:space="0" w:color="auto"/>
      </w:divBdr>
    </w:div>
    <w:div w:id="704213036">
      <w:bodyDiv w:val="1"/>
      <w:marLeft w:val="0"/>
      <w:marRight w:val="0"/>
      <w:marTop w:val="0"/>
      <w:marBottom w:val="0"/>
      <w:divBdr>
        <w:top w:val="none" w:sz="0" w:space="0" w:color="auto"/>
        <w:left w:val="none" w:sz="0" w:space="0" w:color="auto"/>
        <w:bottom w:val="none" w:sz="0" w:space="0" w:color="auto"/>
        <w:right w:val="none" w:sz="0" w:space="0" w:color="auto"/>
      </w:divBdr>
    </w:div>
    <w:div w:id="854802208">
      <w:bodyDiv w:val="1"/>
      <w:marLeft w:val="0"/>
      <w:marRight w:val="0"/>
      <w:marTop w:val="0"/>
      <w:marBottom w:val="0"/>
      <w:divBdr>
        <w:top w:val="none" w:sz="0" w:space="0" w:color="auto"/>
        <w:left w:val="none" w:sz="0" w:space="0" w:color="auto"/>
        <w:bottom w:val="none" w:sz="0" w:space="0" w:color="auto"/>
        <w:right w:val="none" w:sz="0" w:space="0" w:color="auto"/>
      </w:divBdr>
    </w:div>
    <w:div w:id="879123758">
      <w:bodyDiv w:val="1"/>
      <w:marLeft w:val="0"/>
      <w:marRight w:val="0"/>
      <w:marTop w:val="0"/>
      <w:marBottom w:val="0"/>
      <w:divBdr>
        <w:top w:val="none" w:sz="0" w:space="0" w:color="auto"/>
        <w:left w:val="none" w:sz="0" w:space="0" w:color="auto"/>
        <w:bottom w:val="none" w:sz="0" w:space="0" w:color="auto"/>
        <w:right w:val="none" w:sz="0" w:space="0" w:color="auto"/>
      </w:divBdr>
    </w:div>
    <w:div w:id="914122570">
      <w:bodyDiv w:val="1"/>
      <w:marLeft w:val="0"/>
      <w:marRight w:val="0"/>
      <w:marTop w:val="0"/>
      <w:marBottom w:val="0"/>
      <w:divBdr>
        <w:top w:val="none" w:sz="0" w:space="0" w:color="auto"/>
        <w:left w:val="none" w:sz="0" w:space="0" w:color="auto"/>
        <w:bottom w:val="none" w:sz="0" w:space="0" w:color="auto"/>
        <w:right w:val="none" w:sz="0" w:space="0" w:color="auto"/>
      </w:divBdr>
    </w:div>
    <w:div w:id="955716462">
      <w:bodyDiv w:val="1"/>
      <w:marLeft w:val="0"/>
      <w:marRight w:val="0"/>
      <w:marTop w:val="0"/>
      <w:marBottom w:val="0"/>
      <w:divBdr>
        <w:top w:val="none" w:sz="0" w:space="0" w:color="auto"/>
        <w:left w:val="none" w:sz="0" w:space="0" w:color="auto"/>
        <w:bottom w:val="none" w:sz="0" w:space="0" w:color="auto"/>
        <w:right w:val="none" w:sz="0" w:space="0" w:color="auto"/>
      </w:divBdr>
    </w:div>
    <w:div w:id="1129126095">
      <w:bodyDiv w:val="1"/>
      <w:marLeft w:val="0"/>
      <w:marRight w:val="0"/>
      <w:marTop w:val="0"/>
      <w:marBottom w:val="0"/>
      <w:divBdr>
        <w:top w:val="none" w:sz="0" w:space="0" w:color="auto"/>
        <w:left w:val="none" w:sz="0" w:space="0" w:color="auto"/>
        <w:bottom w:val="none" w:sz="0" w:space="0" w:color="auto"/>
        <w:right w:val="none" w:sz="0" w:space="0" w:color="auto"/>
      </w:divBdr>
    </w:div>
    <w:div w:id="1185704033">
      <w:bodyDiv w:val="1"/>
      <w:marLeft w:val="0"/>
      <w:marRight w:val="0"/>
      <w:marTop w:val="0"/>
      <w:marBottom w:val="0"/>
      <w:divBdr>
        <w:top w:val="none" w:sz="0" w:space="0" w:color="auto"/>
        <w:left w:val="none" w:sz="0" w:space="0" w:color="auto"/>
        <w:bottom w:val="none" w:sz="0" w:space="0" w:color="auto"/>
        <w:right w:val="none" w:sz="0" w:space="0" w:color="auto"/>
      </w:divBdr>
    </w:div>
    <w:div w:id="1198080739">
      <w:bodyDiv w:val="1"/>
      <w:marLeft w:val="0"/>
      <w:marRight w:val="0"/>
      <w:marTop w:val="0"/>
      <w:marBottom w:val="0"/>
      <w:divBdr>
        <w:top w:val="none" w:sz="0" w:space="0" w:color="auto"/>
        <w:left w:val="none" w:sz="0" w:space="0" w:color="auto"/>
        <w:bottom w:val="none" w:sz="0" w:space="0" w:color="auto"/>
        <w:right w:val="none" w:sz="0" w:space="0" w:color="auto"/>
      </w:divBdr>
    </w:div>
    <w:div w:id="1236432198">
      <w:bodyDiv w:val="1"/>
      <w:marLeft w:val="0"/>
      <w:marRight w:val="0"/>
      <w:marTop w:val="0"/>
      <w:marBottom w:val="0"/>
      <w:divBdr>
        <w:top w:val="none" w:sz="0" w:space="0" w:color="auto"/>
        <w:left w:val="none" w:sz="0" w:space="0" w:color="auto"/>
        <w:bottom w:val="none" w:sz="0" w:space="0" w:color="auto"/>
        <w:right w:val="none" w:sz="0" w:space="0" w:color="auto"/>
      </w:divBdr>
    </w:div>
    <w:div w:id="1237085576">
      <w:bodyDiv w:val="1"/>
      <w:marLeft w:val="0"/>
      <w:marRight w:val="0"/>
      <w:marTop w:val="0"/>
      <w:marBottom w:val="0"/>
      <w:divBdr>
        <w:top w:val="none" w:sz="0" w:space="0" w:color="auto"/>
        <w:left w:val="none" w:sz="0" w:space="0" w:color="auto"/>
        <w:bottom w:val="none" w:sz="0" w:space="0" w:color="auto"/>
        <w:right w:val="none" w:sz="0" w:space="0" w:color="auto"/>
      </w:divBdr>
    </w:div>
    <w:div w:id="1524512674">
      <w:bodyDiv w:val="1"/>
      <w:marLeft w:val="0"/>
      <w:marRight w:val="0"/>
      <w:marTop w:val="0"/>
      <w:marBottom w:val="0"/>
      <w:divBdr>
        <w:top w:val="none" w:sz="0" w:space="0" w:color="auto"/>
        <w:left w:val="none" w:sz="0" w:space="0" w:color="auto"/>
        <w:bottom w:val="none" w:sz="0" w:space="0" w:color="auto"/>
        <w:right w:val="none" w:sz="0" w:space="0" w:color="auto"/>
      </w:divBdr>
    </w:div>
    <w:div w:id="1660108803">
      <w:bodyDiv w:val="1"/>
      <w:marLeft w:val="0"/>
      <w:marRight w:val="0"/>
      <w:marTop w:val="0"/>
      <w:marBottom w:val="0"/>
      <w:divBdr>
        <w:top w:val="none" w:sz="0" w:space="0" w:color="auto"/>
        <w:left w:val="none" w:sz="0" w:space="0" w:color="auto"/>
        <w:bottom w:val="none" w:sz="0" w:space="0" w:color="auto"/>
        <w:right w:val="none" w:sz="0" w:space="0" w:color="auto"/>
      </w:divBdr>
    </w:div>
    <w:div w:id="1684476063">
      <w:bodyDiv w:val="1"/>
      <w:marLeft w:val="0"/>
      <w:marRight w:val="0"/>
      <w:marTop w:val="0"/>
      <w:marBottom w:val="0"/>
      <w:divBdr>
        <w:top w:val="none" w:sz="0" w:space="0" w:color="auto"/>
        <w:left w:val="none" w:sz="0" w:space="0" w:color="auto"/>
        <w:bottom w:val="none" w:sz="0" w:space="0" w:color="auto"/>
        <w:right w:val="none" w:sz="0" w:space="0" w:color="auto"/>
      </w:divBdr>
    </w:div>
    <w:div w:id="1698194682">
      <w:bodyDiv w:val="1"/>
      <w:marLeft w:val="0"/>
      <w:marRight w:val="0"/>
      <w:marTop w:val="0"/>
      <w:marBottom w:val="0"/>
      <w:divBdr>
        <w:top w:val="none" w:sz="0" w:space="0" w:color="auto"/>
        <w:left w:val="none" w:sz="0" w:space="0" w:color="auto"/>
        <w:bottom w:val="none" w:sz="0" w:space="0" w:color="auto"/>
        <w:right w:val="none" w:sz="0" w:space="0" w:color="auto"/>
      </w:divBdr>
    </w:div>
    <w:div w:id="1773816428">
      <w:bodyDiv w:val="1"/>
      <w:marLeft w:val="0"/>
      <w:marRight w:val="0"/>
      <w:marTop w:val="0"/>
      <w:marBottom w:val="0"/>
      <w:divBdr>
        <w:top w:val="none" w:sz="0" w:space="0" w:color="auto"/>
        <w:left w:val="none" w:sz="0" w:space="0" w:color="auto"/>
        <w:bottom w:val="none" w:sz="0" w:space="0" w:color="auto"/>
        <w:right w:val="none" w:sz="0" w:space="0" w:color="auto"/>
      </w:divBdr>
    </w:div>
    <w:div w:id="18994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B7F4-1398-4312-BC80-E0712F12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moldovan.sanda</dc:creator>
  <cp:keywords/>
  <dc:description/>
  <cp:lastModifiedBy>moldovan.sanda</cp:lastModifiedBy>
  <cp:revision>31</cp:revision>
  <cp:lastPrinted>2016-10-18T11:25:00Z</cp:lastPrinted>
  <dcterms:created xsi:type="dcterms:W3CDTF">2002-04-10T17:27:00Z</dcterms:created>
  <dcterms:modified xsi:type="dcterms:W3CDTF">2017-01-16T10:43:00Z</dcterms:modified>
</cp:coreProperties>
</file>