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64" w:rsidRPr="00591022" w:rsidRDefault="00656864" w:rsidP="00BD00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084" w:rsidRPr="00591022" w:rsidRDefault="00BD0084" w:rsidP="00BD00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022">
        <w:rPr>
          <w:rFonts w:ascii="Times New Roman" w:hAnsi="Times New Roman" w:cs="Times New Roman"/>
          <w:b/>
          <w:sz w:val="32"/>
          <w:szCs w:val="32"/>
        </w:rPr>
        <w:t>ANUNŢ PUBLICITAR</w:t>
      </w:r>
    </w:p>
    <w:p w:rsidR="00800800" w:rsidRPr="00591022" w:rsidRDefault="0038215E" w:rsidP="00352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32"/>
          <w:szCs w:val="32"/>
        </w:rPr>
        <w:t>pentru închiriere</w:t>
      </w:r>
      <w:r w:rsidR="00EA265D">
        <w:rPr>
          <w:rFonts w:ascii="Times New Roman" w:hAnsi="Times New Roman" w:cs="Times New Roman"/>
          <w:b/>
          <w:sz w:val="32"/>
          <w:szCs w:val="32"/>
        </w:rPr>
        <w:t>a</w:t>
      </w:r>
      <w:r w:rsidRPr="00591022">
        <w:rPr>
          <w:rFonts w:ascii="Times New Roman" w:hAnsi="Times New Roman" w:cs="Times New Roman"/>
          <w:b/>
          <w:sz w:val="32"/>
          <w:szCs w:val="32"/>
        </w:rPr>
        <w:t xml:space="preserve"> imobil</w:t>
      </w:r>
      <w:r w:rsidR="00EA265D">
        <w:rPr>
          <w:rFonts w:ascii="Times New Roman" w:hAnsi="Times New Roman" w:cs="Times New Roman"/>
          <w:b/>
          <w:sz w:val="32"/>
          <w:szCs w:val="32"/>
        </w:rPr>
        <w:t>ului</w:t>
      </w:r>
      <w:r w:rsidR="00BD2FE8">
        <w:rPr>
          <w:rFonts w:ascii="Times New Roman" w:hAnsi="Times New Roman" w:cs="Times New Roman"/>
          <w:b/>
          <w:sz w:val="32"/>
          <w:szCs w:val="32"/>
        </w:rPr>
        <w:t xml:space="preserve"> cu indicativul </w:t>
      </w:r>
      <w:r w:rsidRPr="00591022">
        <w:rPr>
          <w:rFonts w:ascii="Times New Roman" w:hAnsi="Times New Roman" w:cs="Times New Roman"/>
          <w:b/>
          <w:sz w:val="32"/>
          <w:szCs w:val="32"/>
        </w:rPr>
        <w:t xml:space="preserve">cazarmă </w:t>
      </w:r>
      <w:r w:rsidR="00894AEE">
        <w:rPr>
          <w:rFonts w:ascii="Times New Roman" w:hAnsi="Times New Roman" w:cs="Times New Roman"/>
          <w:b/>
          <w:sz w:val="32"/>
          <w:szCs w:val="32"/>
        </w:rPr>
        <w:t>5055</w:t>
      </w:r>
      <w:r w:rsidRPr="005910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94AEE">
        <w:rPr>
          <w:rFonts w:ascii="Times New Roman" w:hAnsi="Times New Roman" w:cs="Times New Roman"/>
          <w:b/>
          <w:sz w:val="32"/>
          <w:szCs w:val="32"/>
        </w:rPr>
        <w:t>F</w:t>
      </w:r>
      <w:r w:rsidR="00FB4DF5">
        <w:rPr>
          <w:rFonts w:ascii="Times New Roman" w:hAnsi="Times New Roman" w:cs="Times New Roman"/>
          <w:b/>
          <w:sz w:val="32"/>
          <w:szCs w:val="32"/>
        </w:rPr>
        <w:t>â</w:t>
      </w:r>
      <w:r w:rsidR="00894AEE">
        <w:rPr>
          <w:rFonts w:ascii="Times New Roman" w:hAnsi="Times New Roman" w:cs="Times New Roman"/>
          <w:b/>
          <w:sz w:val="32"/>
          <w:szCs w:val="32"/>
        </w:rPr>
        <w:t>ntânele, județul Constanța</w:t>
      </w:r>
    </w:p>
    <w:p w:rsidR="0054757C" w:rsidRPr="0054757C" w:rsidRDefault="00800800" w:rsidP="009E4595">
      <w:pPr>
        <w:pStyle w:val="Frspaiere"/>
        <w:numPr>
          <w:ilvl w:val="0"/>
          <w:numId w:val="11"/>
        </w:numPr>
        <w:spacing w:line="276" w:lineRule="auto"/>
        <w:ind w:left="284" w:firstLine="424"/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>Informații generale privind autoritatea contractantă:</w:t>
      </w:r>
      <w:r w:rsidR="00C263A7" w:rsidRPr="00591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57C" w:rsidRPr="0054757C">
        <w:rPr>
          <w:rFonts w:ascii="Times New Roman" w:hAnsi="Times New Roman" w:cs="Times New Roman"/>
          <w:sz w:val="28"/>
          <w:szCs w:val="28"/>
        </w:rPr>
        <w:t>Minis</w:t>
      </w:r>
      <w:r w:rsidR="0054757C">
        <w:rPr>
          <w:rFonts w:ascii="Times New Roman" w:hAnsi="Times New Roman" w:cs="Times New Roman"/>
          <w:sz w:val="28"/>
          <w:szCs w:val="28"/>
        </w:rPr>
        <w:t xml:space="preserve">terul Apărării Naționale prin </w:t>
      </w:r>
      <w:r w:rsidR="00C263A7" w:rsidRPr="0054757C">
        <w:rPr>
          <w:rFonts w:ascii="Times New Roman" w:hAnsi="Times New Roman" w:cs="Times New Roman"/>
          <w:sz w:val="28"/>
          <w:szCs w:val="28"/>
        </w:rPr>
        <w:t>U</w:t>
      </w:r>
      <w:r w:rsidR="00C263A7" w:rsidRPr="00591022">
        <w:rPr>
          <w:rFonts w:ascii="Times New Roman" w:hAnsi="Times New Roman" w:cs="Times New Roman"/>
          <w:sz w:val="28"/>
          <w:szCs w:val="28"/>
        </w:rPr>
        <w:t xml:space="preserve">.M. 02542 Focșani, cu sediul în </w:t>
      </w:r>
      <w:r w:rsidR="00490150">
        <w:rPr>
          <w:rFonts w:ascii="Times New Roman" w:hAnsi="Times New Roman" w:cs="Times New Roman"/>
          <w:sz w:val="28"/>
          <w:szCs w:val="28"/>
        </w:rPr>
        <w:t>Bulevardul</w:t>
      </w:r>
      <w:r w:rsidR="00C263A7" w:rsidRPr="00591022">
        <w:rPr>
          <w:rFonts w:ascii="Times New Roman" w:hAnsi="Times New Roman" w:cs="Times New Roman"/>
          <w:sz w:val="28"/>
          <w:szCs w:val="28"/>
        </w:rPr>
        <w:t xml:space="preserve"> București,  nr. 1-3, localitatea Focșani, județ</w:t>
      </w:r>
      <w:r w:rsidR="00650C9F">
        <w:rPr>
          <w:rFonts w:ascii="Times New Roman" w:hAnsi="Times New Roman" w:cs="Times New Roman"/>
          <w:sz w:val="28"/>
          <w:szCs w:val="28"/>
        </w:rPr>
        <w:t>ul</w:t>
      </w:r>
      <w:r w:rsidR="00C263A7" w:rsidRPr="00591022">
        <w:rPr>
          <w:rFonts w:ascii="Times New Roman" w:hAnsi="Times New Roman" w:cs="Times New Roman"/>
          <w:sz w:val="28"/>
          <w:szCs w:val="28"/>
        </w:rPr>
        <w:t xml:space="preserve"> Vrancea , telefon 0237/213155, fax 0237/213155, cod fiscal 4297711,</w:t>
      </w:r>
      <w:r w:rsidR="004A5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800" w:rsidRPr="00DB2BF7" w:rsidRDefault="00215B3D" w:rsidP="009E4595">
      <w:pPr>
        <w:pStyle w:val="Frspaiere"/>
        <w:spacing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sz w:val="28"/>
          <w:szCs w:val="28"/>
        </w:rPr>
        <w:t xml:space="preserve">e-mail: </w:t>
      </w:r>
      <w:r>
        <w:rPr>
          <w:rFonts w:ascii="Times New Roman" w:hAnsi="Times New Roman" w:cs="Times New Roman"/>
          <w:sz w:val="28"/>
          <w:szCs w:val="28"/>
        </w:rPr>
        <w:t>achiziț</w:t>
      </w:r>
      <w:r w:rsidRPr="00DB2BF7">
        <w:rPr>
          <w:rFonts w:ascii="Times New Roman" w:hAnsi="Times New Roman" w:cs="Times New Roman"/>
          <w:sz w:val="28"/>
          <w:szCs w:val="28"/>
        </w:rPr>
        <w:t>ii</w:t>
      </w:r>
      <w:r w:rsidRPr="00DB2BF7">
        <w:rPr>
          <w:rFonts w:ascii="Times New Roman" w:hAnsi="Times New Roman" w:cs="Times New Roman"/>
          <w:bCs/>
          <w:sz w:val="28"/>
          <w:szCs w:val="28"/>
        </w:rPr>
        <w:t>_</w:t>
      </w:r>
      <w:r w:rsidRPr="00DB2BF7">
        <w:rPr>
          <w:rFonts w:ascii="Times New Roman" w:hAnsi="Times New Roman" w:cs="Times New Roman"/>
          <w:sz w:val="28"/>
          <w:szCs w:val="28"/>
        </w:rPr>
        <w:t>directe</w:t>
      </w:r>
      <w:r w:rsidRPr="00DB2BF7">
        <w:rPr>
          <w:rFonts w:ascii="Times New Roman" w:hAnsi="Times New Roman" w:cs="Times New Roman"/>
          <w:bCs/>
          <w:sz w:val="28"/>
          <w:szCs w:val="28"/>
        </w:rPr>
        <w:t>_cdi4@mapn.ro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D27">
        <w:rPr>
          <w:rFonts w:ascii="Times New Roman" w:hAnsi="Times New Roman" w:cs="Times New Roman"/>
          <w:sz w:val="28"/>
          <w:szCs w:val="28"/>
        </w:rPr>
        <w:t>cont trezorerie RO48TREZ69</w:t>
      </w:r>
      <w:r w:rsidR="006E7772">
        <w:rPr>
          <w:rFonts w:ascii="Times New Roman" w:hAnsi="Times New Roman" w:cs="Times New Roman"/>
          <w:sz w:val="28"/>
          <w:szCs w:val="28"/>
        </w:rPr>
        <w:t>12030010530XXX, deschis la Trezoreria Focșani,</w:t>
      </w:r>
      <w:r>
        <w:rPr>
          <w:rFonts w:ascii="Times New Roman" w:hAnsi="Times New Roman" w:cs="Times New Roman"/>
          <w:sz w:val="28"/>
          <w:szCs w:val="28"/>
        </w:rPr>
        <w:t xml:space="preserve"> legal reprezentată de Gheorghe Ovidiu, șeful Unității Militare 02542 Focșani ș</w:t>
      </w:r>
      <w:r w:rsidR="008F183F">
        <w:rPr>
          <w:rFonts w:ascii="Times New Roman" w:hAnsi="Times New Roman" w:cs="Times New Roman"/>
          <w:sz w:val="28"/>
          <w:szCs w:val="28"/>
        </w:rPr>
        <w:t>i Măciucă Daniel, contabil șef.</w:t>
      </w:r>
    </w:p>
    <w:p w:rsidR="00C21F1E" w:rsidRPr="00591022" w:rsidRDefault="00C21F1E" w:rsidP="009E4595">
      <w:pPr>
        <w:pStyle w:val="Frspaiere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90150" w:rsidRPr="006E7772" w:rsidRDefault="00800800" w:rsidP="009E4595">
      <w:pPr>
        <w:pStyle w:val="Frspaiere"/>
        <w:numPr>
          <w:ilvl w:val="0"/>
          <w:numId w:val="11"/>
        </w:numPr>
        <w:spacing w:line="276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>Informații generale privind obiectul procedurii de licitație publică:</w:t>
      </w:r>
      <w:r w:rsidR="00727F3E" w:rsidRPr="00591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EBD" w:rsidRPr="00591022" w:rsidRDefault="00B16EBD" w:rsidP="009E4595">
      <w:pPr>
        <w:pStyle w:val="Frspaiere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0150">
        <w:rPr>
          <w:rFonts w:ascii="Times New Roman" w:hAnsi="Times New Roman" w:cs="Times New Roman"/>
          <w:sz w:val="28"/>
          <w:szCs w:val="28"/>
        </w:rPr>
        <w:t xml:space="preserve">imobilul </w:t>
      </w:r>
      <w:r w:rsidR="006E7772" w:rsidRPr="006E7772">
        <w:rPr>
          <w:rFonts w:ascii="Times New Roman" w:hAnsi="Times New Roman" w:cs="Times New Roman"/>
          <w:sz w:val="28"/>
          <w:szCs w:val="28"/>
        </w:rPr>
        <w:t>5055 F</w:t>
      </w:r>
      <w:r w:rsidR="0054757C">
        <w:rPr>
          <w:rFonts w:ascii="Times New Roman" w:hAnsi="Times New Roman" w:cs="Times New Roman"/>
          <w:sz w:val="28"/>
          <w:szCs w:val="28"/>
        </w:rPr>
        <w:t>â</w:t>
      </w:r>
      <w:r w:rsidR="006E7772" w:rsidRPr="006E7772">
        <w:rPr>
          <w:rFonts w:ascii="Times New Roman" w:hAnsi="Times New Roman" w:cs="Times New Roman"/>
          <w:sz w:val="28"/>
          <w:szCs w:val="28"/>
        </w:rPr>
        <w:t>ntânele</w:t>
      </w:r>
      <w:r w:rsidR="00C21F1E">
        <w:rPr>
          <w:rFonts w:ascii="Times New Roman" w:hAnsi="Times New Roman" w:cs="Times New Roman"/>
          <w:sz w:val="28"/>
          <w:szCs w:val="28"/>
        </w:rPr>
        <w:t xml:space="preserve">, cu destinația </w:t>
      </w:r>
      <w:r w:rsidR="006E7772">
        <w:rPr>
          <w:rFonts w:ascii="Times New Roman" w:hAnsi="Times New Roman" w:cs="Times New Roman"/>
          <w:sz w:val="28"/>
          <w:szCs w:val="28"/>
        </w:rPr>
        <w:t>teren agricol</w:t>
      </w:r>
      <w:r w:rsidR="00D2411B">
        <w:rPr>
          <w:rFonts w:ascii="Times New Roman" w:hAnsi="Times New Roman" w:cs="Times New Roman"/>
          <w:sz w:val="28"/>
          <w:szCs w:val="28"/>
        </w:rPr>
        <w:t xml:space="preserve"> este</w:t>
      </w:r>
      <w:r w:rsidRPr="00B16EBD">
        <w:rPr>
          <w:rFonts w:ascii="Times New Roman" w:hAnsi="Times New Roman" w:cs="Times New Roman"/>
          <w:sz w:val="28"/>
          <w:szCs w:val="28"/>
        </w:rPr>
        <w:t xml:space="preserve"> </w:t>
      </w:r>
      <w:r w:rsidRPr="00591022">
        <w:rPr>
          <w:rFonts w:ascii="Times New Roman" w:hAnsi="Times New Roman" w:cs="Times New Roman"/>
          <w:sz w:val="28"/>
          <w:szCs w:val="28"/>
        </w:rPr>
        <w:t>compus din:</w:t>
      </w:r>
    </w:p>
    <w:p w:rsidR="00B16EBD" w:rsidRDefault="00B16EBD" w:rsidP="009E4595">
      <w:pPr>
        <w:pStyle w:val="Frspaiere"/>
        <w:spacing w:line="276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91022">
        <w:rPr>
          <w:rFonts w:ascii="Times New Roman" w:hAnsi="Times New Roman" w:cs="Times New Roman"/>
          <w:sz w:val="28"/>
          <w:szCs w:val="28"/>
        </w:rPr>
        <w:t>-</w:t>
      </w:r>
      <w:r w:rsidR="006E7772">
        <w:rPr>
          <w:rFonts w:ascii="Times New Roman" w:hAnsi="Times New Roman" w:cs="Times New Roman"/>
          <w:sz w:val="28"/>
          <w:szCs w:val="28"/>
        </w:rPr>
        <w:t>teren în suprafață de 786.032</w:t>
      </w:r>
      <w:r w:rsidRPr="00591022">
        <w:rPr>
          <w:rFonts w:ascii="Times New Roman" w:hAnsi="Times New Roman" w:cs="Times New Roman"/>
          <w:sz w:val="28"/>
          <w:szCs w:val="28"/>
        </w:rPr>
        <w:t xml:space="preserve"> mp;</w:t>
      </w:r>
    </w:p>
    <w:p w:rsidR="00C21F1E" w:rsidRDefault="00C21F1E" w:rsidP="009E4595">
      <w:pPr>
        <w:pStyle w:val="Frspaier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411B">
        <w:rPr>
          <w:rFonts w:ascii="Times New Roman" w:hAnsi="Times New Roman" w:cs="Times New Roman"/>
          <w:sz w:val="28"/>
          <w:szCs w:val="28"/>
        </w:rPr>
        <w:t>- imobilul este s</w:t>
      </w:r>
      <w:r>
        <w:rPr>
          <w:rFonts w:ascii="Times New Roman" w:hAnsi="Times New Roman" w:cs="Times New Roman"/>
          <w:sz w:val="28"/>
          <w:szCs w:val="28"/>
        </w:rPr>
        <w:t xml:space="preserve">ituat în </w:t>
      </w:r>
      <w:r w:rsidR="00BD2FE8">
        <w:rPr>
          <w:rFonts w:ascii="Times New Roman" w:hAnsi="Times New Roman" w:cs="Times New Roman"/>
          <w:sz w:val="28"/>
          <w:szCs w:val="28"/>
        </w:rPr>
        <w:t>extravilanul comunei</w:t>
      </w:r>
      <w:r w:rsidRPr="00490150">
        <w:rPr>
          <w:rFonts w:ascii="Times New Roman" w:hAnsi="Times New Roman" w:cs="Times New Roman"/>
          <w:sz w:val="28"/>
          <w:szCs w:val="28"/>
        </w:rPr>
        <w:t xml:space="preserve"> </w:t>
      </w:r>
      <w:r w:rsidR="006E7772">
        <w:rPr>
          <w:rFonts w:ascii="Times New Roman" w:hAnsi="Times New Roman" w:cs="Times New Roman"/>
          <w:sz w:val="28"/>
          <w:szCs w:val="28"/>
        </w:rPr>
        <w:t>F</w:t>
      </w:r>
      <w:r w:rsidR="0054757C">
        <w:rPr>
          <w:rFonts w:ascii="Times New Roman" w:hAnsi="Times New Roman" w:cs="Times New Roman"/>
          <w:sz w:val="28"/>
          <w:szCs w:val="28"/>
        </w:rPr>
        <w:t>â</w:t>
      </w:r>
      <w:r w:rsidR="006E7772">
        <w:rPr>
          <w:rFonts w:ascii="Times New Roman" w:hAnsi="Times New Roman" w:cs="Times New Roman"/>
          <w:sz w:val="28"/>
          <w:szCs w:val="28"/>
        </w:rPr>
        <w:t>ntânele</w:t>
      </w:r>
      <w:r w:rsidRPr="00490150">
        <w:rPr>
          <w:rFonts w:ascii="Times New Roman" w:hAnsi="Times New Roman" w:cs="Times New Roman"/>
          <w:sz w:val="28"/>
          <w:szCs w:val="28"/>
        </w:rPr>
        <w:t xml:space="preserve">, județul </w:t>
      </w:r>
      <w:r w:rsidR="006E7772">
        <w:rPr>
          <w:rFonts w:ascii="Times New Roman" w:hAnsi="Times New Roman" w:cs="Times New Roman"/>
          <w:sz w:val="28"/>
          <w:szCs w:val="28"/>
        </w:rPr>
        <w:t>Constanța</w:t>
      </w:r>
      <w:r w:rsidR="00D241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aparțin</w:t>
      </w:r>
      <w:r w:rsidR="00D2411B">
        <w:rPr>
          <w:rFonts w:ascii="Times New Roman" w:hAnsi="Times New Roman" w:cs="Times New Roman"/>
          <w:sz w:val="28"/>
          <w:szCs w:val="28"/>
        </w:rPr>
        <w:t>e</w:t>
      </w:r>
      <w:r w:rsidR="00BD2FE8">
        <w:rPr>
          <w:rFonts w:ascii="Times New Roman" w:hAnsi="Times New Roman" w:cs="Times New Roman"/>
          <w:sz w:val="28"/>
          <w:szCs w:val="28"/>
        </w:rPr>
        <w:t xml:space="preserve"> domeniului public al statului </w:t>
      </w:r>
      <w:r w:rsidR="00D2411B">
        <w:rPr>
          <w:rFonts w:ascii="Times New Roman" w:hAnsi="Times New Roman" w:cs="Times New Roman"/>
          <w:sz w:val="28"/>
          <w:szCs w:val="28"/>
        </w:rPr>
        <w:t>și se află în administrarea Ministerului Apărării Naționale</w:t>
      </w:r>
      <w:r w:rsidR="00BD2FE8">
        <w:rPr>
          <w:rFonts w:ascii="Times New Roman" w:hAnsi="Times New Roman" w:cs="Times New Roman"/>
          <w:sz w:val="28"/>
          <w:szCs w:val="28"/>
        </w:rPr>
        <w:t>, prin U.M. 02542 Focșani</w:t>
      </w:r>
      <w:r w:rsidR="00D2411B">
        <w:rPr>
          <w:rFonts w:ascii="Times New Roman" w:hAnsi="Times New Roman" w:cs="Times New Roman"/>
          <w:sz w:val="28"/>
          <w:szCs w:val="28"/>
        </w:rPr>
        <w:t>;</w:t>
      </w:r>
    </w:p>
    <w:p w:rsidR="00D2411B" w:rsidRDefault="00D2411B" w:rsidP="009E4595">
      <w:pPr>
        <w:pStyle w:val="Frspaiere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î</w:t>
      </w:r>
      <w:r w:rsidRPr="00591022">
        <w:rPr>
          <w:rFonts w:ascii="Times New Roman" w:hAnsi="Times New Roman" w:cs="Times New Roman"/>
          <w:sz w:val="28"/>
          <w:szCs w:val="28"/>
        </w:rPr>
        <w:t>nchirierea se face conform</w:t>
      </w:r>
      <w:r w:rsidR="006E7772">
        <w:rPr>
          <w:rFonts w:ascii="Times New Roman" w:hAnsi="Times New Roman" w:cs="Times New Roman"/>
          <w:sz w:val="28"/>
          <w:szCs w:val="28"/>
        </w:rPr>
        <w:t xml:space="preserve"> H</w:t>
      </w:r>
      <w:r w:rsidR="0054757C">
        <w:rPr>
          <w:rFonts w:ascii="Times New Roman" w:hAnsi="Times New Roman" w:cs="Times New Roman"/>
          <w:sz w:val="28"/>
          <w:szCs w:val="28"/>
        </w:rPr>
        <w:t>otărârii de Guvern</w:t>
      </w:r>
      <w:r w:rsidR="006E7772">
        <w:rPr>
          <w:rFonts w:ascii="Times New Roman" w:hAnsi="Times New Roman" w:cs="Times New Roman"/>
          <w:sz w:val="28"/>
          <w:szCs w:val="28"/>
        </w:rPr>
        <w:t xml:space="preserve"> nr. 15</w:t>
      </w:r>
      <w:r>
        <w:rPr>
          <w:rFonts w:ascii="Times New Roman" w:hAnsi="Times New Roman" w:cs="Times New Roman"/>
          <w:sz w:val="28"/>
          <w:szCs w:val="28"/>
        </w:rPr>
        <w:t xml:space="preserve"> din 1</w:t>
      </w:r>
      <w:r w:rsidR="006E77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E77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E77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90150" w:rsidRPr="00591022" w:rsidRDefault="00490150" w:rsidP="009E4595">
      <w:pPr>
        <w:pStyle w:val="Frspaiere"/>
        <w:spacing w:line="276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800800" w:rsidRPr="00591022" w:rsidRDefault="00800800" w:rsidP="009E4595">
      <w:pPr>
        <w:pStyle w:val="Frspaiere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 xml:space="preserve">Informații privind documentația de </w:t>
      </w:r>
      <w:r w:rsidR="00C263A7" w:rsidRPr="00591022">
        <w:rPr>
          <w:rFonts w:ascii="Times New Roman" w:hAnsi="Times New Roman" w:cs="Times New Roman"/>
          <w:b/>
          <w:sz w:val="28"/>
          <w:szCs w:val="28"/>
        </w:rPr>
        <w:t>atribuire</w:t>
      </w:r>
      <w:r w:rsidR="00727F3E" w:rsidRPr="005910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7F3E" w:rsidRPr="00591022">
        <w:rPr>
          <w:rFonts w:ascii="Times New Roman" w:hAnsi="Times New Roman" w:cs="Times New Roman"/>
          <w:sz w:val="28"/>
          <w:szCs w:val="28"/>
        </w:rPr>
        <w:t xml:space="preserve">se </w:t>
      </w:r>
      <w:r w:rsidR="00BD2FE8">
        <w:rPr>
          <w:rFonts w:ascii="Times New Roman" w:hAnsi="Times New Roman" w:cs="Times New Roman"/>
          <w:sz w:val="28"/>
          <w:szCs w:val="28"/>
        </w:rPr>
        <w:t>re</w:t>
      </w:r>
      <w:r w:rsidR="00727F3E" w:rsidRPr="00591022">
        <w:rPr>
          <w:rFonts w:ascii="Times New Roman" w:hAnsi="Times New Roman" w:cs="Times New Roman"/>
          <w:sz w:val="28"/>
          <w:szCs w:val="28"/>
        </w:rPr>
        <w:t>găsesc în caietul de sarcini.</w:t>
      </w:r>
    </w:p>
    <w:p w:rsidR="00727F3E" w:rsidRPr="00591022" w:rsidRDefault="00727F3E" w:rsidP="009E4595">
      <w:pPr>
        <w:pStyle w:val="Frspaiere"/>
        <w:numPr>
          <w:ilvl w:val="1"/>
          <w:numId w:val="11"/>
        </w:numPr>
        <w:spacing w:line="276" w:lineRule="auto"/>
        <w:ind w:left="284" w:firstLine="784"/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 xml:space="preserve">Modalitatea </w:t>
      </w:r>
      <w:r w:rsidR="00096D08" w:rsidRPr="00591022">
        <w:rPr>
          <w:rFonts w:ascii="Times New Roman" w:hAnsi="Times New Roman" w:cs="Times New Roman"/>
          <w:b/>
          <w:sz w:val="28"/>
          <w:szCs w:val="28"/>
        </w:rPr>
        <w:t xml:space="preserve">sau modalitățile </w:t>
      </w:r>
      <w:r w:rsidRPr="00591022">
        <w:rPr>
          <w:rFonts w:ascii="Times New Roman" w:hAnsi="Times New Roman" w:cs="Times New Roman"/>
          <w:b/>
          <w:sz w:val="28"/>
          <w:szCs w:val="28"/>
        </w:rPr>
        <w:t>prin care persoanele interesate pot intra în posesia unui exemplar al documentație de atribuire:</w:t>
      </w:r>
      <w:r w:rsidR="00096D08" w:rsidRPr="00591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D08" w:rsidRPr="00AA0543">
        <w:rPr>
          <w:rFonts w:ascii="Times New Roman" w:hAnsi="Times New Roman" w:cs="Times New Roman"/>
          <w:sz w:val="28"/>
          <w:szCs w:val="28"/>
        </w:rPr>
        <w:t xml:space="preserve">documentația se poate ridica de la sediul U.M. 02542 </w:t>
      </w:r>
      <w:r w:rsidR="000309A3" w:rsidRPr="00AA0543">
        <w:rPr>
          <w:rFonts w:ascii="Times New Roman" w:hAnsi="Times New Roman" w:cs="Times New Roman"/>
          <w:sz w:val="28"/>
          <w:szCs w:val="28"/>
        </w:rPr>
        <w:t>Focșani, începând cu data de 29.04.2024</w:t>
      </w:r>
      <w:r w:rsidR="00096D08" w:rsidRPr="00AA0543">
        <w:rPr>
          <w:rFonts w:ascii="Times New Roman" w:hAnsi="Times New Roman" w:cs="Times New Roman"/>
          <w:sz w:val="28"/>
          <w:szCs w:val="28"/>
        </w:rPr>
        <w:t xml:space="preserve"> </w:t>
      </w:r>
      <w:r w:rsidR="00096D08" w:rsidRPr="00591022">
        <w:rPr>
          <w:rFonts w:ascii="Times New Roman" w:hAnsi="Times New Roman" w:cs="Times New Roman"/>
          <w:sz w:val="28"/>
          <w:szCs w:val="28"/>
        </w:rPr>
        <w:t>sau se poate solicita în format electronic pe adresa de e-mail a unității.</w:t>
      </w:r>
    </w:p>
    <w:p w:rsidR="00727F3E" w:rsidRPr="00591022" w:rsidRDefault="00727F3E" w:rsidP="009E4595">
      <w:pPr>
        <w:pStyle w:val="Frspaiere"/>
        <w:numPr>
          <w:ilvl w:val="1"/>
          <w:numId w:val="11"/>
        </w:numPr>
        <w:spacing w:line="276" w:lineRule="auto"/>
        <w:ind w:left="284" w:firstLine="784"/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>Denumirea și datele de contact ale serviciului /compartimentului din cadrul instituției de la care se poate ob</w:t>
      </w:r>
      <w:bookmarkStart w:id="0" w:name="_GoBack"/>
      <w:bookmarkEnd w:id="0"/>
      <w:r w:rsidRPr="00591022">
        <w:rPr>
          <w:rFonts w:ascii="Times New Roman" w:hAnsi="Times New Roman" w:cs="Times New Roman"/>
          <w:b/>
          <w:sz w:val="28"/>
          <w:szCs w:val="28"/>
        </w:rPr>
        <w:t>ține un exemplar din documentația de atribuire:</w:t>
      </w:r>
      <w:r w:rsidR="00096D08" w:rsidRPr="00591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D08" w:rsidRPr="00591022">
        <w:rPr>
          <w:rFonts w:ascii="Times New Roman" w:hAnsi="Times New Roman" w:cs="Times New Roman"/>
          <w:sz w:val="28"/>
          <w:szCs w:val="28"/>
        </w:rPr>
        <w:t>Secția patrimoniu a U.M. 02542 Focșani, tel. 0237213155, interior 108.</w:t>
      </w:r>
    </w:p>
    <w:p w:rsidR="00727F3E" w:rsidRPr="00591022" w:rsidRDefault="00727F3E" w:rsidP="009E4595">
      <w:pPr>
        <w:pStyle w:val="Frspaiere"/>
        <w:numPr>
          <w:ilvl w:val="1"/>
          <w:numId w:val="11"/>
        </w:numPr>
        <w:spacing w:line="276" w:lineRule="auto"/>
        <w:ind w:left="426" w:firstLine="642"/>
        <w:rPr>
          <w:rFonts w:ascii="Times New Roman" w:hAnsi="Times New Roman" w:cs="Times New Roman"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>Costul și condițiile de plată pentru obținerea unui exemplar, potrivit prevederilor O.U.G. nr. 57/2019 privind Codul administrativ:</w:t>
      </w:r>
      <w:r w:rsidR="00D24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11B" w:rsidRPr="00D2411B">
        <w:rPr>
          <w:rFonts w:ascii="Times New Roman" w:hAnsi="Times New Roman" w:cs="Times New Roman"/>
          <w:sz w:val="28"/>
          <w:szCs w:val="28"/>
        </w:rPr>
        <w:t xml:space="preserve">costul </w:t>
      </w:r>
      <w:r w:rsidR="00D2411B">
        <w:rPr>
          <w:rFonts w:ascii="Times New Roman" w:hAnsi="Times New Roman" w:cs="Times New Roman"/>
          <w:sz w:val="28"/>
          <w:szCs w:val="28"/>
        </w:rPr>
        <w:t>documentației de atribuire este în sumă de 10 lei și se achită în numerar la casieria autorității contractante.</w:t>
      </w:r>
    </w:p>
    <w:p w:rsidR="00454A13" w:rsidRPr="00215B3D" w:rsidRDefault="00727F3E" w:rsidP="009E4595">
      <w:pPr>
        <w:pStyle w:val="Frspaiere"/>
        <w:numPr>
          <w:ilvl w:val="1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15B3D">
        <w:rPr>
          <w:rFonts w:ascii="Times New Roman" w:hAnsi="Times New Roman" w:cs="Times New Roman"/>
          <w:b/>
          <w:sz w:val="28"/>
          <w:szCs w:val="28"/>
        </w:rPr>
        <w:t>Data limită pentru solicitarea clarificărilor</w:t>
      </w:r>
      <w:r w:rsidR="00DC44AC" w:rsidRPr="00215B3D">
        <w:rPr>
          <w:rFonts w:ascii="Times New Roman" w:hAnsi="Times New Roman" w:cs="Times New Roman"/>
          <w:b/>
          <w:sz w:val="28"/>
          <w:szCs w:val="28"/>
        </w:rPr>
        <w:t xml:space="preserve"> și de achiziționare a </w:t>
      </w:r>
      <w:r w:rsidR="0054757C">
        <w:rPr>
          <w:rFonts w:ascii="Times New Roman" w:hAnsi="Times New Roman" w:cs="Times New Roman"/>
          <w:b/>
          <w:sz w:val="28"/>
          <w:szCs w:val="28"/>
        </w:rPr>
        <w:t>documentației de atribuire</w:t>
      </w:r>
      <w:r w:rsidRPr="00215B3D">
        <w:rPr>
          <w:rFonts w:ascii="Times New Roman" w:hAnsi="Times New Roman" w:cs="Times New Roman"/>
          <w:b/>
          <w:sz w:val="28"/>
          <w:szCs w:val="28"/>
        </w:rPr>
        <w:t>:</w:t>
      </w:r>
      <w:r w:rsidR="00096D08" w:rsidRPr="00215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B3D" w:rsidRPr="00215B3D">
        <w:rPr>
          <w:rFonts w:ascii="Times New Roman" w:hAnsi="Times New Roman" w:cs="Times New Roman"/>
          <w:sz w:val="28"/>
          <w:szCs w:val="28"/>
        </w:rPr>
        <w:t>04.06.2024</w:t>
      </w:r>
      <w:r w:rsidR="00A13302" w:rsidRPr="00215B3D">
        <w:rPr>
          <w:rFonts w:ascii="Times New Roman" w:hAnsi="Times New Roman" w:cs="Times New Roman"/>
          <w:sz w:val="28"/>
          <w:szCs w:val="28"/>
        </w:rPr>
        <w:t>,</w:t>
      </w:r>
      <w:r w:rsidR="00454A13" w:rsidRPr="00215B3D">
        <w:rPr>
          <w:rFonts w:ascii="Times New Roman" w:hAnsi="Times New Roman" w:cs="Times New Roman"/>
          <w:sz w:val="28"/>
          <w:szCs w:val="28"/>
        </w:rPr>
        <w:t xml:space="preserve"> </w:t>
      </w:r>
      <w:r w:rsidR="00215B3D" w:rsidRPr="00215B3D">
        <w:rPr>
          <w:rFonts w:ascii="Times New Roman" w:hAnsi="Times New Roman" w:cs="Times New Roman"/>
          <w:sz w:val="28"/>
          <w:szCs w:val="28"/>
        </w:rPr>
        <w:t>ora 10</w:t>
      </w:r>
      <w:r w:rsidR="00454A13" w:rsidRPr="00215B3D">
        <w:rPr>
          <w:rFonts w:ascii="Times New Roman" w:hAnsi="Times New Roman" w:cs="Times New Roman"/>
          <w:sz w:val="28"/>
          <w:szCs w:val="28"/>
        </w:rPr>
        <w:t>.00</w:t>
      </w:r>
      <w:r w:rsidR="008F183F">
        <w:rPr>
          <w:rFonts w:ascii="Times New Roman" w:hAnsi="Times New Roman" w:cs="Times New Roman"/>
          <w:sz w:val="28"/>
          <w:szCs w:val="28"/>
        </w:rPr>
        <w:t>;</w:t>
      </w:r>
    </w:p>
    <w:p w:rsidR="00C263A7" w:rsidRPr="00591022" w:rsidRDefault="00C263A7" w:rsidP="009E4595">
      <w:pPr>
        <w:pStyle w:val="Frspaiere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>Informații privind ofertele:</w:t>
      </w:r>
    </w:p>
    <w:p w:rsidR="00727F3E" w:rsidRPr="00481E10" w:rsidRDefault="00096D08" w:rsidP="009E4595">
      <w:pPr>
        <w:pStyle w:val="Frspaiere"/>
        <w:numPr>
          <w:ilvl w:val="1"/>
          <w:numId w:val="1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 xml:space="preserve">Data limită de depunere a ofertelor: </w:t>
      </w:r>
      <w:r w:rsidR="004A5D27">
        <w:rPr>
          <w:rFonts w:ascii="Times New Roman" w:hAnsi="Times New Roman" w:cs="Times New Roman"/>
          <w:sz w:val="28"/>
          <w:szCs w:val="28"/>
        </w:rPr>
        <w:t>11.06.2024, ora 09</w:t>
      </w:r>
      <w:r w:rsidRPr="00591022">
        <w:rPr>
          <w:rFonts w:ascii="Times New Roman" w:hAnsi="Times New Roman" w:cs="Times New Roman"/>
          <w:sz w:val="28"/>
          <w:szCs w:val="28"/>
        </w:rPr>
        <w:t>.00</w:t>
      </w:r>
      <w:r w:rsidR="00481E10">
        <w:rPr>
          <w:rFonts w:ascii="Times New Roman" w:hAnsi="Times New Roman" w:cs="Times New Roman"/>
          <w:sz w:val="28"/>
          <w:szCs w:val="28"/>
        </w:rPr>
        <w:t>.</w:t>
      </w:r>
    </w:p>
    <w:p w:rsidR="008F183F" w:rsidRPr="008F183F" w:rsidRDefault="008F183F" w:rsidP="0064060C">
      <w:pPr>
        <w:pStyle w:val="Frspaiere"/>
        <w:spacing w:line="276" w:lineRule="auto"/>
        <w:ind w:left="708" w:firstLine="282"/>
        <w:rPr>
          <w:rFonts w:ascii="Times New Roman" w:hAnsi="Times New Roman" w:cs="Times New Roman"/>
          <w:sz w:val="28"/>
          <w:szCs w:val="28"/>
        </w:rPr>
      </w:pPr>
      <w:r w:rsidRPr="008F183F">
        <w:rPr>
          <w:rFonts w:ascii="Times New Roman" w:hAnsi="Times New Roman" w:cs="Times New Roman"/>
          <w:sz w:val="28"/>
          <w:szCs w:val="28"/>
        </w:rPr>
        <w:t>Garanția de participare se exprimă în lei și se constituie prin scrisoare de ga</w:t>
      </w:r>
      <w:r>
        <w:rPr>
          <w:rFonts w:ascii="Times New Roman" w:hAnsi="Times New Roman" w:cs="Times New Roman"/>
          <w:sz w:val="28"/>
          <w:szCs w:val="28"/>
        </w:rPr>
        <w:t>ranție bancară, care se prezintă în original, prin virament bancar sau prin depunerea în numerar la casieria unității militare, până la data și ora depunerii ofertei.</w:t>
      </w:r>
    </w:p>
    <w:p w:rsidR="00096D08" w:rsidRPr="00591022" w:rsidRDefault="00096D08" w:rsidP="009E4595">
      <w:pPr>
        <w:pStyle w:val="Frspaiere"/>
        <w:numPr>
          <w:ilvl w:val="1"/>
          <w:numId w:val="11"/>
        </w:numPr>
        <w:spacing w:line="276" w:lineRule="auto"/>
        <w:ind w:left="993" w:firstLine="75"/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 xml:space="preserve">Adresa la care trebuie depuse ofertele: </w:t>
      </w:r>
      <w:r w:rsidR="00BD2FE8" w:rsidRPr="00A87030">
        <w:rPr>
          <w:rFonts w:ascii="Times New Roman" w:hAnsi="Times New Roman" w:cs="Times New Roman"/>
          <w:sz w:val="28"/>
          <w:szCs w:val="28"/>
        </w:rPr>
        <w:t xml:space="preserve">Focșani, </w:t>
      </w:r>
      <w:r w:rsidR="00BD2FE8">
        <w:rPr>
          <w:rFonts w:ascii="Times New Roman" w:hAnsi="Times New Roman" w:cs="Times New Roman"/>
          <w:sz w:val="28"/>
          <w:szCs w:val="28"/>
        </w:rPr>
        <w:t>Bulevardul</w:t>
      </w:r>
      <w:r w:rsidR="00BD2FE8" w:rsidRPr="00591022">
        <w:rPr>
          <w:rFonts w:ascii="Times New Roman" w:hAnsi="Times New Roman" w:cs="Times New Roman"/>
          <w:sz w:val="28"/>
          <w:szCs w:val="28"/>
        </w:rPr>
        <w:t xml:space="preserve"> București,  nr. 1-3, județ</w:t>
      </w:r>
      <w:r w:rsidR="00BD2FE8">
        <w:rPr>
          <w:rFonts w:ascii="Times New Roman" w:hAnsi="Times New Roman" w:cs="Times New Roman"/>
          <w:sz w:val="28"/>
          <w:szCs w:val="28"/>
        </w:rPr>
        <w:t>ul</w:t>
      </w:r>
      <w:r w:rsidR="00BD2FE8" w:rsidRPr="00591022">
        <w:rPr>
          <w:rFonts w:ascii="Times New Roman" w:hAnsi="Times New Roman" w:cs="Times New Roman"/>
          <w:sz w:val="28"/>
          <w:szCs w:val="28"/>
        </w:rPr>
        <w:t xml:space="preserve"> Vrancea</w:t>
      </w:r>
      <w:r w:rsidR="00BD2FE8">
        <w:rPr>
          <w:rFonts w:ascii="Times New Roman" w:hAnsi="Times New Roman" w:cs="Times New Roman"/>
          <w:sz w:val="28"/>
          <w:szCs w:val="28"/>
        </w:rPr>
        <w:t xml:space="preserve"> -</w:t>
      </w:r>
      <w:r w:rsidR="00BD2FE8" w:rsidRPr="00A87030">
        <w:rPr>
          <w:rFonts w:ascii="Times New Roman" w:hAnsi="Times New Roman" w:cs="Times New Roman"/>
          <w:sz w:val="28"/>
          <w:szCs w:val="28"/>
        </w:rPr>
        <w:t xml:space="preserve"> </w:t>
      </w:r>
      <w:r w:rsidR="00A87030" w:rsidRPr="00A87030">
        <w:rPr>
          <w:rFonts w:ascii="Times New Roman" w:hAnsi="Times New Roman" w:cs="Times New Roman"/>
          <w:sz w:val="28"/>
          <w:szCs w:val="28"/>
        </w:rPr>
        <w:t xml:space="preserve">compartimentul documente clasificate </w:t>
      </w:r>
      <w:r w:rsidR="00BD2FE8">
        <w:rPr>
          <w:rFonts w:ascii="Times New Roman" w:hAnsi="Times New Roman" w:cs="Times New Roman"/>
          <w:sz w:val="28"/>
          <w:szCs w:val="28"/>
        </w:rPr>
        <w:t xml:space="preserve">din cadru </w:t>
      </w:r>
      <w:r w:rsidR="00A87030" w:rsidRPr="00A87030">
        <w:rPr>
          <w:rFonts w:ascii="Times New Roman" w:hAnsi="Times New Roman" w:cs="Times New Roman"/>
          <w:sz w:val="28"/>
          <w:szCs w:val="28"/>
        </w:rPr>
        <w:t xml:space="preserve"> </w:t>
      </w:r>
      <w:r w:rsidRPr="00A87030">
        <w:rPr>
          <w:rFonts w:ascii="Times New Roman" w:hAnsi="Times New Roman" w:cs="Times New Roman"/>
          <w:sz w:val="28"/>
          <w:szCs w:val="28"/>
        </w:rPr>
        <w:t>U.M. 02542</w:t>
      </w:r>
      <w:r w:rsidR="00454A13">
        <w:rPr>
          <w:rFonts w:ascii="Times New Roman" w:hAnsi="Times New Roman" w:cs="Times New Roman"/>
          <w:sz w:val="28"/>
          <w:szCs w:val="28"/>
        </w:rPr>
        <w:t>.</w:t>
      </w:r>
    </w:p>
    <w:p w:rsidR="00C263A7" w:rsidRPr="00591022" w:rsidRDefault="00096D08" w:rsidP="009E4595">
      <w:pPr>
        <w:pStyle w:val="Frspaiere"/>
        <w:spacing w:line="276" w:lineRule="auto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4.3 Numărul de exemplare </w:t>
      </w:r>
      <w:r w:rsidR="00DC44AC" w:rsidRPr="00591022">
        <w:rPr>
          <w:rFonts w:ascii="Times New Roman" w:hAnsi="Times New Roman" w:cs="Times New Roman"/>
          <w:b/>
          <w:sz w:val="28"/>
          <w:szCs w:val="28"/>
        </w:rPr>
        <w:t>în care trebuie depusă oferta:</w:t>
      </w:r>
      <w:r w:rsidR="00A87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030" w:rsidRPr="00A87030">
        <w:rPr>
          <w:rFonts w:ascii="Times New Roman" w:hAnsi="Times New Roman" w:cs="Times New Roman"/>
          <w:sz w:val="28"/>
          <w:szCs w:val="28"/>
        </w:rPr>
        <w:t>se depun într-un</w:t>
      </w:r>
      <w:r w:rsidR="00A87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030" w:rsidRPr="00A87030">
        <w:rPr>
          <w:rFonts w:ascii="Times New Roman" w:hAnsi="Times New Roman" w:cs="Times New Roman"/>
          <w:sz w:val="28"/>
          <w:szCs w:val="28"/>
        </w:rPr>
        <w:t>singur</w:t>
      </w:r>
      <w:r w:rsidR="00A87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4AC" w:rsidRPr="00591022">
        <w:rPr>
          <w:rFonts w:ascii="Times New Roman" w:hAnsi="Times New Roman" w:cs="Times New Roman"/>
          <w:sz w:val="28"/>
          <w:szCs w:val="28"/>
        </w:rPr>
        <w:t>exemplar</w:t>
      </w:r>
      <w:r w:rsidR="00A87030">
        <w:rPr>
          <w:rFonts w:ascii="Times New Roman" w:hAnsi="Times New Roman" w:cs="Times New Roman"/>
          <w:sz w:val="28"/>
          <w:szCs w:val="28"/>
        </w:rPr>
        <w:t>, în două plicuri sigilate, unul interior și unul exterior,</w:t>
      </w:r>
      <w:r w:rsidR="00DC44AC" w:rsidRPr="00591022">
        <w:rPr>
          <w:rFonts w:ascii="Times New Roman" w:hAnsi="Times New Roman" w:cs="Times New Roman"/>
          <w:sz w:val="28"/>
          <w:szCs w:val="28"/>
        </w:rPr>
        <w:t xml:space="preserve"> redactat în limba română.</w:t>
      </w:r>
      <w:r w:rsidRPr="0059102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263A7" w:rsidRPr="00591022" w:rsidRDefault="00C263A7" w:rsidP="009E4595">
      <w:pPr>
        <w:pStyle w:val="Frspaiere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>Data și locul la care se va desfășura ședința publică de deschidere a ofertelor:</w:t>
      </w:r>
      <w:r w:rsidR="00096D08" w:rsidRPr="00591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D27">
        <w:rPr>
          <w:rFonts w:ascii="Times New Roman" w:hAnsi="Times New Roman" w:cs="Times New Roman"/>
          <w:sz w:val="28"/>
          <w:szCs w:val="28"/>
        </w:rPr>
        <w:t>11.06.2024</w:t>
      </w:r>
      <w:r w:rsidR="00096D08" w:rsidRPr="00591022">
        <w:rPr>
          <w:rFonts w:ascii="Times New Roman" w:hAnsi="Times New Roman" w:cs="Times New Roman"/>
          <w:sz w:val="28"/>
          <w:szCs w:val="28"/>
        </w:rPr>
        <w:t>, ora 1</w:t>
      </w:r>
      <w:r w:rsidR="004A5D27">
        <w:rPr>
          <w:rFonts w:ascii="Times New Roman" w:hAnsi="Times New Roman" w:cs="Times New Roman"/>
          <w:sz w:val="28"/>
          <w:szCs w:val="28"/>
        </w:rPr>
        <w:t>0</w:t>
      </w:r>
      <w:r w:rsidR="00096D08" w:rsidRPr="00591022">
        <w:rPr>
          <w:rFonts w:ascii="Times New Roman" w:hAnsi="Times New Roman" w:cs="Times New Roman"/>
          <w:sz w:val="28"/>
          <w:szCs w:val="28"/>
        </w:rPr>
        <w:t>.00</w:t>
      </w:r>
      <w:r w:rsidR="00A87030">
        <w:rPr>
          <w:rFonts w:ascii="Times New Roman" w:hAnsi="Times New Roman" w:cs="Times New Roman"/>
          <w:sz w:val="28"/>
          <w:szCs w:val="28"/>
        </w:rPr>
        <w:t>,</w:t>
      </w:r>
      <w:r w:rsidR="00096D08" w:rsidRPr="00591022">
        <w:rPr>
          <w:rFonts w:ascii="Times New Roman" w:hAnsi="Times New Roman" w:cs="Times New Roman"/>
          <w:sz w:val="28"/>
          <w:szCs w:val="28"/>
        </w:rPr>
        <w:t xml:space="preserve"> la sediul U.M. 02542 Focșani</w:t>
      </w:r>
      <w:r w:rsidR="007A15D3">
        <w:rPr>
          <w:rFonts w:ascii="Times New Roman" w:hAnsi="Times New Roman" w:cs="Times New Roman"/>
          <w:sz w:val="28"/>
          <w:szCs w:val="28"/>
        </w:rPr>
        <w:t>,</w:t>
      </w:r>
      <w:r w:rsidR="007A15D3" w:rsidRPr="007A15D3">
        <w:rPr>
          <w:rFonts w:ascii="Times New Roman" w:hAnsi="Times New Roman" w:cs="Times New Roman"/>
          <w:sz w:val="28"/>
          <w:szCs w:val="28"/>
        </w:rPr>
        <w:t xml:space="preserve"> </w:t>
      </w:r>
      <w:r w:rsidR="007A15D3">
        <w:rPr>
          <w:rFonts w:ascii="Times New Roman" w:hAnsi="Times New Roman" w:cs="Times New Roman"/>
          <w:sz w:val="28"/>
          <w:szCs w:val="28"/>
        </w:rPr>
        <w:t>situată în Bulevardul</w:t>
      </w:r>
      <w:r w:rsidR="007A15D3" w:rsidRPr="00591022">
        <w:rPr>
          <w:rFonts w:ascii="Times New Roman" w:hAnsi="Times New Roman" w:cs="Times New Roman"/>
          <w:sz w:val="28"/>
          <w:szCs w:val="28"/>
        </w:rPr>
        <w:t xml:space="preserve"> București,  nr. 1-3, localitatea Focșani, județ</w:t>
      </w:r>
      <w:r w:rsidR="00A13302">
        <w:rPr>
          <w:rFonts w:ascii="Times New Roman" w:hAnsi="Times New Roman" w:cs="Times New Roman"/>
          <w:sz w:val="28"/>
          <w:szCs w:val="28"/>
        </w:rPr>
        <w:t>ul</w:t>
      </w:r>
      <w:r w:rsidR="007A15D3" w:rsidRPr="00591022">
        <w:rPr>
          <w:rFonts w:ascii="Times New Roman" w:hAnsi="Times New Roman" w:cs="Times New Roman"/>
          <w:sz w:val="28"/>
          <w:szCs w:val="28"/>
        </w:rPr>
        <w:t xml:space="preserve"> Vrancea</w:t>
      </w:r>
      <w:r w:rsidR="00096D08" w:rsidRPr="00591022">
        <w:rPr>
          <w:rFonts w:ascii="Times New Roman" w:hAnsi="Times New Roman" w:cs="Times New Roman"/>
          <w:sz w:val="28"/>
          <w:szCs w:val="28"/>
        </w:rPr>
        <w:t>.</w:t>
      </w:r>
    </w:p>
    <w:p w:rsidR="00C263A7" w:rsidRPr="00591022" w:rsidRDefault="00C263A7" w:rsidP="009E4595">
      <w:pPr>
        <w:pStyle w:val="Frspaiere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>Denumirea, adresa, numărul de telefon și/sau adresa de e-mail ale instanței competente în soluționarea litigiilor apărute și termenele pentru sesizarea instanței:</w:t>
      </w:r>
      <w:r w:rsidR="00096D08" w:rsidRPr="00591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4AC" w:rsidRPr="00591022">
        <w:rPr>
          <w:rFonts w:ascii="Times New Roman" w:hAnsi="Times New Roman" w:cs="Times New Roman"/>
          <w:sz w:val="28"/>
          <w:szCs w:val="28"/>
        </w:rPr>
        <w:t>Tribunalul Vrancea</w:t>
      </w:r>
      <w:r w:rsidR="00A87030">
        <w:rPr>
          <w:rFonts w:ascii="Times New Roman" w:hAnsi="Times New Roman" w:cs="Times New Roman"/>
          <w:sz w:val="28"/>
          <w:szCs w:val="28"/>
        </w:rPr>
        <w:t xml:space="preserve">- Secția a II-a Civilă, de Contencios Administrativ și Fiscal, Focșani, Bulevardul Independenței, nr. 19-21, cod poștal 620015, adresă de e-mail : </w:t>
      </w:r>
      <w:hyperlink r:id="rId6" w:history="1">
        <w:r w:rsidR="00A456AC" w:rsidRPr="005644FA">
          <w:rPr>
            <w:rStyle w:val="Hyperlink"/>
            <w:rFonts w:ascii="Times New Roman" w:hAnsi="Times New Roman" w:cs="Times New Roman"/>
            <w:sz w:val="28"/>
            <w:szCs w:val="28"/>
          </w:rPr>
          <w:t>tr-vrancea-comercial@just.ro</w:t>
        </w:r>
      </w:hyperlink>
      <w:r w:rsidR="00A87030">
        <w:rPr>
          <w:rFonts w:ascii="Times New Roman" w:hAnsi="Times New Roman" w:cs="Times New Roman"/>
          <w:sz w:val="28"/>
          <w:szCs w:val="28"/>
        </w:rPr>
        <w:t>, telefon: 0237/232.092, fax: 0237/235.896.</w:t>
      </w:r>
    </w:p>
    <w:p w:rsidR="00C263A7" w:rsidRPr="00591022" w:rsidRDefault="00C263A7" w:rsidP="009E4595">
      <w:pPr>
        <w:pStyle w:val="Frspaiere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 xml:space="preserve">Data transmiterii anunțului de licitație către instituțiile abilitate, în vederea publicării: </w:t>
      </w:r>
      <w:r w:rsidR="004A5D27">
        <w:rPr>
          <w:rFonts w:ascii="Times New Roman" w:hAnsi="Times New Roman" w:cs="Times New Roman"/>
          <w:sz w:val="28"/>
          <w:szCs w:val="28"/>
        </w:rPr>
        <w:t>25.04.2024</w:t>
      </w:r>
      <w:r w:rsidRPr="00591022">
        <w:rPr>
          <w:rFonts w:ascii="Times New Roman" w:hAnsi="Times New Roman" w:cs="Times New Roman"/>
          <w:sz w:val="28"/>
          <w:szCs w:val="28"/>
        </w:rPr>
        <w:t>.</w:t>
      </w:r>
    </w:p>
    <w:sectPr w:rsidR="00C263A7" w:rsidRPr="00591022" w:rsidSect="0054757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04B1"/>
    <w:multiLevelType w:val="hybridMultilevel"/>
    <w:tmpl w:val="C7A0027A"/>
    <w:lvl w:ilvl="0" w:tplc="0418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0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77" w:hanging="360"/>
      </w:pPr>
      <w:rPr>
        <w:rFonts w:ascii="Wingdings" w:hAnsi="Wingdings" w:hint="default"/>
      </w:rPr>
    </w:lvl>
  </w:abstractNum>
  <w:abstractNum w:abstractNumId="1">
    <w:nsid w:val="0C7E768F"/>
    <w:multiLevelType w:val="hybridMultilevel"/>
    <w:tmpl w:val="4ABEAD84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05789B"/>
    <w:multiLevelType w:val="hybridMultilevel"/>
    <w:tmpl w:val="983C9A9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F66E4"/>
    <w:multiLevelType w:val="hybridMultilevel"/>
    <w:tmpl w:val="16A88A70"/>
    <w:lvl w:ilvl="0" w:tplc="0418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7" w:hanging="360"/>
      </w:pPr>
      <w:rPr>
        <w:rFonts w:ascii="Wingdings" w:hAnsi="Wingdings" w:hint="default"/>
      </w:rPr>
    </w:lvl>
  </w:abstractNum>
  <w:abstractNum w:abstractNumId="4">
    <w:nsid w:val="3A575DA4"/>
    <w:multiLevelType w:val="hybridMultilevel"/>
    <w:tmpl w:val="84FC4814"/>
    <w:lvl w:ilvl="0" w:tplc="0450BA8E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22603"/>
    <w:multiLevelType w:val="hybridMultilevel"/>
    <w:tmpl w:val="DF623230"/>
    <w:lvl w:ilvl="0" w:tplc="0418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</w:abstractNum>
  <w:abstractNum w:abstractNumId="6">
    <w:nsid w:val="51480EA0"/>
    <w:multiLevelType w:val="hybridMultilevel"/>
    <w:tmpl w:val="C798CC1A"/>
    <w:lvl w:ilvl="0" w:tplc="907AF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B7C2D"/>
    <w:multiLevelType w:val="hybridMultilevel"/>
    <w:tmpl w:val="6C2A1566"/>
    <w:lvl w:ilvl="0" w:tplc="D65036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64A46"/>
    <w:multiLevelType w:val="hybridMultilevel"/>
    <w:tmpl w:val="5FF0F8BA"/>
    <w:lvl w:ilvl="0" w:tplc="0418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33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05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779" w:hanging="360"/>
      </w:pPr>
      <w:rPr>
        <w:rFonts w:ascii="Wingdings" w:hAnsi="Wingdings" w:hint="default"/>
      </w:rPr>
    </w:lvl>
  </w:abstractNum>
  <w:abstractNum w:abstractNumId="9">
    <w:nsid w:val="67E17BB8"/>
    <w:multiLevelType w:val="multilevel"/>
    <w:tmpl w:val="B0C642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>
    <w:nsid w:val="78F943B6"/>
    <w:multiLevelType w:val="hybridMultilevel"/>
    <w:tmpl w:val="3A96E390"/>
    <w:lvl w:ilvl="0" w:tplc="76446E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A3C7D"/>
    <w:multiLevelType w:val="hybridMultilevel"/>
    <w:tmpl w:val="91C0D5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06"/>
    <w:rsid w:val="00005982"/>
    <w:rsid w:val="000309A3"/>
    <w:rsid w:val="0003289E"/>
    <w:rsid w:val="00096D08"/>
    <w:rsid w:val="000C3B1E"/>
    <w:rsid w:val="000E2E53"/>
    <w:rsid w:val="00131D68"/>
    <w:rsid w:val="001707D4"/>
    <w:rsid w:val="001A1740"/>
    <w:rsid w:val="001E2C07"/>
    <w:rsid w:val="00211CB4"/>
    <w:rsid w:val="00215B3D"/>
    <w:rsid w:val="00266F92"/>
    <w:rsid w:val="002B2CAA"/>
    <w:rsid w:val="002E6E72"/>
    <w:rsid w:val="002F2269"/>
    <w:rsid w:val="0035230F"/>
    <w:rsid w:val="0038215E"/>
    <w:rsid w:val="003B13FB"/>
    <w:rsid w:val="003E2C27"/>
    <w:rsid w:val="003E59CB"/>
    <w:rsid w:val="003E6C0F"/>
    <w:rsid w:val="00454A13"/>
    <w:rsid w:val="00481E10"/>
    <w:rsid w:val="00490150"/>
    <w:rsid w:val="00494999"/>
    <w:rsid w:val="004A221A"/>
    <w:rsid w:val="004A5D27"/>
    <w:rsid w:val="005163DE"/>
    <w:rsid w:val="0052593E"/>
    <w:rsid w:val="0054757C"/>
    <w:rsid w:val="00562C7D"/>
    <w:rsid w:val="0058172A"/>
    <w:rsid w:val="00590D60"/>
    <w:rsid w:val="00591022"/>
    <w:rsid w:val="005C24A6"/>
    <w:rsid w:val="005E27B2"/>
    <w:rsid w:val="005E2951"/>
    <w:rsid w:val="005E7D7C"/>
    <w:rsid w:val="0062030C"/>
    <w:rsid w:val="0064060C"/>
    <w:rsid w:val="0064614C"/>
    <w:rsid w:val="00650C9F"/>
    <w:rsid w:val="00656864"/>
    <w:rsid w:val="006740F5"/>
    <w:rsid w:val="0068463C"/>
    <w:rsid w:val="00697EF9"/>
    <w:rsid w:val="006B1434"/>
    <w:rsid w:val="006B5086"/>
    <w:rsid w:val="006E7772"/>
    <w:rsid w:val="00707585"/>
    <w:rsid w:val="00727F3E"/>
    <w:rsid w:val="00744C8D"/>
    <w:rsid w:val="00761A8A"/>
    <w:rsid w:val="00770FB1"/>
    <w:rsid w:val="0077775B"/>
    <w:rsid w:val="00787E89"/>
    <w:rsid w:val="007A15D3"/>
    <w:rsid w:val="007A4289"/>
    <w:rsid w:val="007A4327"/>
    <w:rsid w:val="007F3B07"/>
    <w:rsid w:val="00800800"/>
    <w:rsid w:val="00817106"/>
    <w:rsid w:val="00861E4C"/>
    <w:rsid w:val="00894AEE"/>
    <w:rsid w:val="008A056D"/>
    <w:rsid w:val="008C60B2"/>
    <w:rsid w:val="008F183F"/>
    <w:rsid w:val="00975C2E"/>
    <w:rsid w:val="00977B94"/>
    <w:rsid w:val="009E4595"/>
    <w:rsid w:val="00A13302"/>
    <w:rsid w:val="00A15905"/>
    <w:rsid w:val="00A31765"/>
    <w:rsid w:val="00A456AC"/>
    <w:rsid w:val="00A5288B"/>
    <w:rsid w:val="00A87030"/>
    <w:rsid w:val="00A907E1"/>
    <w:rsid w:val="00A96D16"/>
    <w:rsid w:val="00AA0543"/>
    <w:rsid w:val="00AD4D27"/>
    <w:rsid w:val="00AF235E"/>
    <w:rsid w:val="00B13B68"/>
    <w:rsid w:val="00B16EBD"/>
    <w:rsid w:val="00B176F5"/>
    <w:rsid w:val="00B51A63"/>
    <w:rsid w:val="00B67D33"/>
    <w:rsid w:val="00BD0084"/>
    <w:rsid w:val="00BD2FE8"/>
    <w:rsid w:val="00BF4255"/>
    <w:rsid w:val="00C21F1E"/>
    <w:rsid w:val="00C263A7"/>
    <w:rsid w:val="00C319D1"/>
    <w:rsid w:val="00C63E38"/>
    <w:rsid w:val="00C7783A"/>
    <w:rsid w:val="00C9276C"/>
    <w:rsid w:val="00CB116F"/>
    <w:rsid w:val="00CC5181"/>
    <w:rsid w:val="00D01DDF"/>
    <w:rsid w:val="00D0761E"/>
    <w:rsid w:val="00D12E35"/>
    <w:rsid w:val="00D2411B"/>
    <w:rsid w:val="00D65304"/>
    <w:rsid w:val="00D769DB"/>
    <w:rsid w:val="00D94A22"/>
    <w:rsid w:val="00DB2BF7"/>
    <w:rsid w:val="00DC44AC"/>
    <w:rsid w:val="00DF34F9"/>
    <w:rsid w:val="00EA265D"/>
    <w:rsid w:val="00F26CF2"/>
    <w:rsid w:val="00F34CA4"/>
    <w:rsid w:val="00F51295"/>
    <w:rsid w:val="00FB4DF5"/>
    <w:rsid w:val="00F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C1291-0868-4EFA-9C97-B421A8E9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1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266F92"/>
    <w:pPr>
      <w:ind w:left="720"/>
      <w:contextualSpacing/>
    </w:pPr>
  </w:style>
  <w:style w:type="paragraph" w:styleId="Frspaiere">
    <w:name w:val="No Spacing"/>
    <w:uiPriority w:val="1"/>
    <w:qFormat/>
    <w:rsid w:val="0038215E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727F3E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727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-vrancea-comercial@just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7C10-EA7D-4C79-BB84-46D0775C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</Pages>
  <Words>510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Tanasa Ion</dc:creator>
  <cp:keywords/>
  <dc:description/>
  <cp:lastModifiedBy>user60</cp:lastModifiedBy>
  <cp:revision>30</cp:revision>
  <cp:lastPrinted>2022-09-07T08:21:00Z</cp:lastPrinted>
  <dcterms:created xsi:type="dcterms:W3CDTF">2022-09-07T06:51:00Z</dcterms:created>
  <dcterms:modified xsi:type="dcterms:W3CDTF">2024-04-24T05:14:00Z</dcterms:modified>
</cp:coreProperties>
</file>