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49FD" w14:textId="23E022D9" w:rsidR="002E1AD9" w:rsidRPr="00687D23" w:rsidRDefault="002E1AD9" w:rsidP="00465AA7">
      <w:pPr>
        <w:jc w:val="both"/>
        <w:rPr>
          <w:bCs/>
          <w:i/>
          <w:iCs/>
          <w:caps/>
          <w:lang w:val="ro-RO"/>
        </w:rPr>
      </w:pPr>
    </w:p>
    <w:p w14:paraId="68A5B572" w14:textId="382ED5B8" w:rsidR="00687D23" w:rsidRPr="00687D23" w:rsidRDefault="00687D23" w:rsidP="00465AA7">
      <w:pPr>
        <w:jc w:val="both"/>
        <w:rPr>
          <w:bCs/>
          <w:i/>
          <w:iCs/>
          <w:caps/>
          <w:lang w:val="ro-RO"/>
        </w:rPr>
      </w:pPr>
    </w:p>
    <w:p w14:paraId="77C9BE9E" w14:textId="11A2BE3E" w:rsidR="00687D23" w:rsidRPr="00687D23" w:rsidRDefault="00687D23" w:rsidP="00465AA7">
      <w:pPr>
        <w:jc w:val="both"/>
        <w:rPr>
          <w:bCs/>
          <w:i/>
          <w:iCs/>
          <w:caps/>
          <w:lang w:val="ro-RO"/>
        </w:rPr>
      </w:pPr>
    </w:p>
    <w:p w14:paraId="2B691A54" w14:textId="77777777" w:rsidR="00687D23" w:rsidRPr="00687D23" w:rsidRDefault="00687D23" w:rsidP="00465AA7">
      <w:pPr>
        <w:jc w:val="both"/>
        <w:rPr>
          <w:bCs/>
          <w:i/>
          <w:iCs/>
          <w:caps/>
          <w:lang w:val="ro-RO"/>
        </w:rPr>
      </w:pPr>
    </w:p>
    <w:p w14:paraId="13AD70EA" w14:textId="77777777" w:rsidR="00663BE6" w:rsidRPr="00687D23" w:rsidRDefault="00663BE6" w:rsidP="008F5A39">
      <w:pPr>
        <w:ind w:left="360"/>
        <w:jc w:val="center"/>
        <w:rPr>
          <w:b/>
          <w:lang w:val="ro-RO"/>
        </w:rPr>
      </w:pPr>
    </w:p>
    <w:p w14:paraId="7FD17A2D" w14:textId="77777777" w:rsidR="00465AA7" w:rsidRPr="00687D23" w:rsidRDefault="00465AA7" w:rsidP="00465AA7">
      <w:pPr>
        <w:ind w:left="144" w:hanging="144"/>
        <w:jc w:val="center"/>
        <w:rPr>
          <w:b/>
          <w:sz w:val="30"/>
          <w:szCs w:val="30"/>
          <w:lang w:val="ro-RO"/>
        </w:rPr>
      </w:pPr>
      <w:r w:rsidRPr="00687D23">
        <w:rPr>
          <w:b/>
          <w:sz w:val="30"/>
          <w:szCs w:val="30"/>
          <w:lang w:val="ro-RO"/>
        </w:rPr>
        <w:t>ANUNŢ</w:t>
      </w:r>
    </w:p>
    <w:p w14:paraId="224900E4" w14:textId="77777777" w:rsidR="00465AA7" w:rsidRPr="00687D23" w:rsidRDefault="00465AA7" w:rsidP="00465AA7">
      <w:pPr>
        <w:ind w:left="144" w:hanging="144"/>
        <w:jc w:val="center"/>
        <w:rPr>
          <w:b/>
          <w:sz w:val="28"/>
          <w:szCs w:val="28"/>
          <w:lang w:val="ro-RO"/>
        </w:rPr>
      </w:pPr>
      <w:r w:rsidRPr="00687D23">
        <w:rPr>
          <w:b/>
          <w:sz w:val="28"/>
          <w:szCs w:val="28"/>
          <w:lang w:val="ro-RO"/>
        </w:rPr>
        <w:t>privind organizarea concursului de încadrare a unui post vacant</w:t>
      </w:r>
    </w:p>
    <w:p w14:paraId="65B3FE12" w14:textId="77777777" w:rsidR="00465AA7" w:rsidRPr="00687D23" w:rsidRDefault="00465AA7" w:rsidP="00465AA7">
      <w:pPr>
        <w:widowControl w:val="0"/>
        <w:tabs>
          <w:tab w:val="left" w:pos="720"/>
        </w:tabs>
        <w:jc w:val="center"/>
        <w:rPr>
          <w:b/>
          <w:i/>
          <w:sz w:val="28"/>
          <w:szCs w:val="28"/>
          <w:lang w:val="ro-RO"/>
        </w:rPr>
      </w:pPr>
      <w:r w:rsidRPr="00687D23">
        <w:rPr>
          <w:b/>
          <w:sz w:val="28"/>
          <w:szCs w:val="28"/>
          <w:lang w:val="ro-RO"/>
        </w:rPr>
        <w:t xml:space="preserve">de </w:t>
      </w:r>
      <w:r w:rsidRPr="00687D23">
        <w:rPr>
          <w:b/>
          <w:i/>
          <w:sz w:val="28"/>
          <w:szCs w:val="28"/>
          <w:lang w:val="ro-RO"/>
        </w:rPr>
        <w:t xml:space="preserve">Medic </w:t>
      </w:r>
      <w:proofErr w:type="spellStart"/>
      <w:r w:rsidRPr="00687D23">
        <w:rPr>
          <w:b/>
          <w:i/>
          <w:sz w:val="28"/>
          <w:szCs w:val="28"/>
          <w:lang w:val="ro-RO"/>
        </w:rPr>
        <w:t>şef</w:t>
      </w:r>
      <w:proofErr w:type="spellEnd"/>
      <w:r w:rsidRPr="00687D23">
        <w:rPr>
          <w:b/>
          <w:i/>
          <w:sz w:val="28"/>
          <w:szCs w:val="28"/>
          <w:lang w:val="ro-RO"/>
        </w:rPr>
        <w:t>, asigurare medicală, specialitatea medicină de familie din U.M. 01518 Prundu Bârgăului – funcție militară</w:t>
      </w:r>
    </w:p>
    <w:p w14:paraId="4526F12C" w14:textId="77777777" w:rsidR="00465AA7" w:rsidRPr="00687D23" w:rsidRDefault="00465AA7" w:rsidP="0081514B">
      <w:pPr>
        <w:widowControl w:val="0"/>
        <w:tabs>
          <w:tab w:val="left" w:pos="720"/>
        </w:tabs>
        <w:jc w:val="center"/>
        <w:rPr>
          <w:b/>
          <w:bCs/>
          <w:u w:val="single"/>
          <w:lang w:val="ro-RO"/>
        </w:rPr>
      </w:pPr>
    </w:p>
    <w:p w14:paraId="01FF0FC3" w14:textId="77777777" w:rsidR="00465AA7" w:rsidRPr="00687D23" w:rsidRDefault="00465AA7" w:rsidP="0081514B">
      <w:pPr>
        <w:widowControl w:val="0"/>
        <w:tabs>
          <w:tab w:val="left" w:pos="720"/>
        </w:tabs>
        <w:jc w:val="center"/>
        <w:rPr>
          <w:b/>
          <w:bCs/>
          <w:u w:val="single"/>
          <w:lang w:val="ro-RO"/>
        </w:rPr>
      </w:pPr>
    </w:p>
    <w:p w14:paraId="310C5919" w14:textId="77777777" w:rsidR="00465AA7" w:rsidRPr="00687D23" w:rsidRDefault="00465AA7" w:rsidP="00465AA7">
      <w:pPr>
        <w:widowControl w:val="0"/>
        <w:tabs>
          <w:tab w:val="left" w:pos="720"/>
        </w:tabs>
        <w:contextualSpacing/>
        <w:jc w:val="both"/>
        <w:rPr>
          <w:color w:val="000000"/>
          <w:lang w:val="ro-RO"/>
        </w:rPr>
      </w:pPr>
      <w:r w:rsidRPr="00687D23">
        <w:rPr>
          <w:b/>
          <w:lang w:val="ro-RO"/>
        </w:rPr>
        <w:t>Unității Militare 01518 Prundu Bârgăului din Ministerul Apărării Naționale</w:t>
      </w:r>
      <w:r w:rsidRPr="00687D23">
        <w:rPr>
          <w:lang w:val="ro-RO"/>
        </w:rPr>
        <w:t xml:space="preserve"> </w:t>
      </w:r>
      <w:r w:rsidRPr="00687D23">
        <w:rPr>
          <w:color w:val="000000"/>
          <w:lang w:val="ro-RO"/>
        </w:rPr>
        <w:t xml:space="preserve">cu sediul în </w:t>
      </w:r>
      <w:r w:rsidRPr="00687D23">
        <w:rPr>
          <w:rFonts w:eastAsia="Times New Roman"/>
          <w:szCs w:val="20"/>
          <w:lang w:val="ro-RO" w:eastAsia="en-US"/>
        </w:rPr>
        <w:t xml:space="preserve">localitatea Prundu Bârgăului, , str. Calea </w:t>
      </w:r>
      <w:r w:rsidRPr="00687D23">
        <w:rPr>
          <w:rFonts w:eastAsia="Times New Roman"/>
          <w:color w:val="000000"/>
          <w:szCs w:val="20"/>
          <w:lang w:val="ro-RO" w:eastAsia="en-US"/>
        </w:rPr>
        <w:t>Transilvaniei, nr.228, jud. Bistrița-Năsăud</w:t>
      </w:r>
      <w:r w:rsidRPr="00687D23">
        <w:rPr>
          <w:color w:val="000000"/>
          <w:lang w:val="ro-RO"/>
        </w:rPr>
        <w:t>, organizează concurs pentru ocuparea următorului post vacant, astfel:</w:t>
      </w:r>
    </w:p>
    <w:p w14:paraId="41C2E2D6" w14:textId="77777777" w:rsidR="003D0E34" w:rsidRPr="00687D23" w:rsidRDefault="003D0E34" w:rsidP="00465AA7">
      <w:pPr>
        <w:widowControl w:val="0"/>
        <w:numPr>
          <w:ilvl w:val="0"/>
          <w:numId w:val="1"/>
        </w:numPr>
        <w:tabs>
          <w:tab w:val="left" w:pos="720"/>
          <w:tab w:val="num" w:pos="1860"/>
        </w:tabs>
        <w:contextualSpacing/>
        <w:rPr>
          <w:rFonts w:eastAsia="Times New Roman"/>
          <w:lang w:val="ro-RO" w:eastAsia="ro-RO"/>
        </w:rPr>
      </w:pPr>
      <w:r w:rsidRPr="00687D23">
        <w:rPr>
          <w:rFonts w:eastAsia="Times New Roman"/>
          <w:lang w:val="ro-RO" w:eastAsia="ro-RO"/>
        </w:rPr>
        <w:t>1 (un) post de condu</w:t>
      </w:r>
      <w:r w:rsidR="00465AA7" w:rsidRPr="00687D23">
        <w:rPr>
          <w:rFonts w:eastAsia="Times New Roman"/>
          <w:lang w:val="ro-RO" w:eastAsia="ro-RO"/>
        </w:rPr>
        <w:t>ce</w:t>
      </w:r>
      <w:r w:rsidRPr="00687D23">
        <w:rPr>
          <w:rFonts w:eastAsia="Times New Roman"/>
          <w:lang w:val="ro-RO" w:eastAsia="ro-RO"/>
        </w:rPr>
        <w:t xml:space="preserve">re, cu normă întreagă de lucru de 8 (opt) ore pe zi, pe perioadă nedeterminată, de </w:t>
      </w:r>
      <w:r w:rsidRPr="00687D23">
        <w:rPr>
          <w:rFonts w:eastAsia="Times New Roman"/>
          <w:b/>
          <w:i/>
          <w:lang w:val="ro-RO" w:eastAsia="ro-RO"/>
        </w:rPr>
        <w:t xml:space="preserve">medic </w:t>
      </w:r>
      <w:proofErr w:type="spellStart"/>
      <w:r w:rsidRPr="00687D23">
        <w:rPr>
          <w:rFonts w:eastAsia="Times New Roman"/>
          <w:b/>
          <w:i/>
          <w:lang w:val="ro-RO" w:eastAsia="ro-RO"/>
        </w:rPr>
        <w:t>şef</w:t>
      </w:r>
      <w:proofErr w:type="spellEnd"/>
      <w:r w:rsidRPr="00687D23">
        <w:rPr>
          <w:rFonts w:eastAsia="Times New Roman"/>
          <w:b/>
          <w:i/>
          <w:lang w:val="ro-RO" w:eastAsia="ro-RO"/>
        </w:rPr>
        <w:t xml:space="preserve">, asigurare medicală, specialitatea medicină de familie, </w:t>
      </w:r>
      <w:proofErr w:type="spellStart"/>
      <w:r w:rsidRPr="00687D23">
        <w:rPr>
          <w:rFonts w:eastAsia="Times New Roman"/>
          <w:b/>
          <w:i/>
          <w:lang w:val="ro-RO" w:eastAsia="ro-RO"/>
        </w:rPr>
        <w:t>funcţie</w:t>
      </w:r>
      <w:proofErr w:type="spellEnd"/>
      <w:r w:rsidR="00465AA7" w:rsidRPr="00687D23">
        <w:rPr>
          <w:rFonts w:eastAsia="Times New Roman"/>
          <w:b/>
          <w:i/>
          <w:lang w:val="ro-RO" w:eastAsia="ro-RO"/>
        </w:rPr>
        <w:t xml:space="preserve"> </w:t>
      </w:r>
      <w:r w:rsidRPr="00687D23">
        <w:rPr>
          <w:rFonts w:eastAsia="Times New Roman"/>
          <w:b/>
          <w:i/>
          <w:lang w:val="ro-RO" w:eastAsia="ro-RO"/>
        </w:rPr>
        <w:t>militară</w:t>
      </w:r>
    </w:p>
    <w:p w14:paraId="6C84F28C" w14:textId="77777777" w:rsidR="003D0E34" w:rsidRPr="00687D23" w:rsidRDefault="003D0E34" w:rsidP="003D0E34">
      <w:pPr>
        <w:widowControl w:val="0"/>
        <w:tabs>
          <w:tab w:val="left" w:pos="720"/>
          <w:tab w:val="num" w:pos="1860"/>
        </w:tabs>
        <w:ind w:left="405"/>
        <w:contextualSpacing/>
        <w:rPr>
          <w:rFonts w:eastAsia="Times New Roman"/>
          <w:lang w:val="ro-RO" w:eastAsia="ro-RO"/>
        </w:rPr>
      </w:pPr>
    </w:p>
    <w:p w14:paraId="4359D7A6" w14:textId="77777777" w:rsidR="003D0E34" w:rsidRPr="00687D23" w:rsidRDefault="006641EF" w:rsidP="003D0E34">
      <w:pPr>
        <w:tabs>
          <w:tab w:val="num" w:pos="709"/>
          <w:tab w:val="left" w:pos="5670"/>
        </w:tabs>
        <w:jc w:val="both"/>
        <w:rPr>
          <w:rFonts w:eastAsia="Times New Roman"/>
          <w:color w:val="FF0000"/>
          <w:lang w:val="ro-RO" w:eastAsia="en-US"/>
        </w:rPr>
      </w:pPr>
      <w:r w:rsidRPr="00687D23">
        <w:rPr>
          <w:rFonts w:eastAsia="Times New Roman"/>
          <w:lang w:val="ro-RO" w:eastAsia="en-US"/>
        </w:rPr>
        <w:tab/>
      </w:r>
      <w:r w:rsidRPr="00687D23">
        <w:rPr>
          <w:lang w:val="ro-RO"/>
        </w:rPr>
        <w:t xml:space="preserve">Candidatul declarat „Admis” în urma </w:t>
      </w:r>
      <w:proofErr w:type="spellStart"/>
      <w:r w:rsidRPr="00687D23">
        <w:rPr>
          <w:lang w:val="ro-RO"/>
        </w:rPr>
        <w:t>desășurării</w:t>
      </w:r>
      <w:proofErr w:type="spellEnd"/>
      <w:r w:rsidRPr="00687D23">
        <w:rPr>
          <w:lang w:val="ro-RO"/>
        </w:rPr>
        <w:t xml:space="preserve"> concursului pentru postul vacant sus menționat, va fi chemat/ rechemat în activitate, în corpul </w:t>
      </w:r>
      <w:proofErr w:type="spellStart"/>
      <w:r w:rsidRPr="00687D23">
        <w:rPr>
          <w:lang w:val="ro-RO"/>
        </w:rPr>
        <w:t>ofiţerilor</w:t>
      </w:r>
      <w:proofErr w:type="spellEnd"/>
      <w:r w:rsidRPr="00687D23">
        <w:rPr>
          <w:lang w:val="ro-RO"/>
        </w:rPr>
        <w:t xml:space="preserve">, cu gradul maxim de </w:t>
      </w:r>
      <w:r w:rsidRPr="00687D23">
        <w:rPr>
          <w:i/>
          <w:lang w:val="ro-RO"/>
        </w:rPr>
        <w:t xml:space="preserve">căpitan </w:t>
      </w:r>
      <w:r w:rsidRPr="00687D23">
        <w:rPr>
          <w:lang w:val="ro-RO"/>
        </w:rPr>
        <w:t>și va dobândi calitatea de cadru militar în activitate, cu drepturile și obligațiile care decurg din aceasta, în conformitate cu prevederile Legii nr. 80/ 1995, cu modificările și completările ulterioare.</w:t>
      </w:r>
    </w:p>
    <w:p w14:paraId="68B2DFA2" w14:textId="77777777" w:rsidR="003D0E34" w:rsidRPr="00687D23" w:rsidRDefault="003D0E34" w:rsidP="003D0E34">
      <w:pPr>
        <w:tabs>
          <w:tab w:val="num" w:pos="709"/>
          <w:tab w:val="left" w:pos="5670"/>
        </w:tabs>
        <w:jc w:val="both"/>
        <w:rPr>
          <w:rFonts w:eastAsia="Times New Roman"/>
          <w:lang w:val="ro-RO" w:eastAsia="en-US"/>
        </w:rPr>
      </w:pPr>
    </w:p>
    <w:p w14:paraId="313A2C02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b/>
          <w:lang w:val="ro-RO" w:eastAsia="en-US"/>
        </w:rPr>
        <w:t>CONDIŢIILE GENERALE</w:t>
      </w:r>
      <w:r w:rsidRPr="00687D23">
        <w:rPr>
          <w:rFonts w:eastAsia="Times New Roman"/>
          <w:lang w:val="ro-RO" w:eastAsia="en-US"/>
        </w:rPr>
        <w:t xml:space="preserve"> pentru </w:t>
      </w:r>
      <w:proofErr w:type="spellStart"/>
      <w:r w:rsidRPr="00687D23">
        <w:rPr>
          <w:rFonts w:eastAsia="Times New Roman"/>
          <w:lang w:val="ro-RO" w:eastAsia="en-US"/>
        </w:rPr>
        <w:t>selecţionarea</w:t>
      </w:r>
      <w:proofErr w:type="spellEnd"/>
      <w:r w:rsidRPr="00687D23">
        <w:rPr>
          <w:rFonts w:eastAsia="Times New Roman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lang w:val="ro-RO" w:eastAsia="en-US"/>
        </w:rPr>
        <w:t>candidaţilor</w:t>
      </w:r>
      <w:proofErr w:type="spellEnd"/>
      <w:r w:rsidRPr="00687D23">
        <w:rPr>
          <w:rFonts w:eastAsia="Times New Roman"/>
          <w:lang w:val="ro-RO" w:eastAsia="en-US"/>
        </w:rPr>
        <w:t xml:space="preserve"> în vederea chemării/rechemării în  activitate, în corpul </w:t>
      </w:r>
      <w:proofErr w:type="spellStart"/>
      <w:r w:rsidRPr="00687D23">
        <w:rPr>
          <w:rFonts w:eastAsia="Times New Roman"/>
          <w:lang w:val="ro-RO" w:eastAsia="en-US"/>
        </w:rPr>
        <w:t>ofiţerilor</w:t>
      </w:r>
      <w:proofErr w:type="spellEnd"/>
      <w:r w:rsidRPr="00687D23">
        <w:rPr>
          <w:rFonts w:eastAsia="Times New Roman"/>
          <w:lang w:val="ro-RO" w:eastAsia="en-US"/>
        </w:rPr>
        <w:t xml:space="preserve"> sunt cele prevăzute de art.1, alin. (1), din Anexa 1 la Ordinul ministrului apărării </w:t>
      </w:r>
      <w:proofErr w:type="spellStart"/>
      <w:r w:rsidRPr="00687D23">
        <w:rPr>
          <w:rFonts w:eastAsia="Times New Roman"/>
          <w:lang w:val="ro-RO" w:eastAsia="en-US"/>
        </w:rPr>
        <w:t>naţionale</w:t>
      </w:r>
      <w:proofErr w:type="spellEnd"/>
      <w:r w:rsidRPr="00687D23">
        <w:rPr>
          <w:rFonts w:eastAsia="Times New Roman"/>
          <w:lang w:val="ro-RO" w:eastAsia="en-US"/>
        </w:rPr>
        <w:t xml:space="preserve"> nr. M 70/25.05.2016, cu modificările </w:t>
      </w:r>
      <w:proofErr w:type="spellStart"/>
      <w:r w:rsidRPr="00687D23">
        <w:rPr>
          <w:rFonts w:eastAsia="Times New Roman"/>
          <w:lang w:val="ro-RO" w:eastAsia="en-US"/>
        </w:rPr>
        <w:t>şi</w:t>
      </w:r>
      <w:proofErr w:type="spellEnd"/>
      <w:r w:rsidRPr="00687D23">
        <w:rPr>
          <w:rFonts w:eastAsia="Times New Roman"/>
          <w:lang w:val="ro-RO" w:eastAsia="en-US"/>
        </w:rPr>
        <w:t xml:space="preserve"> completările ulterioare, publicat în Monitorul Oficial, Partea I, nr. 421/2016 </w:t>
      </w:r>
      <w:r w:rsidRPr="00687D23">
        <w:rPr>
          <w:rFonts w:eastAsia="Times New Roman"/>
          <w:szCs w:val="22"/>
          <w:lang w:val="ro-RO" w:eastAsia="en-US"/>
        </w:rPr>
        <w:t xml:space="preserve">și    art. 3   </w:t>
      </w:r>
      <w:r w:rsidRPr="00687D23">
        <w:rPr>
          <w:rFonts w:eastAsia="Times New Roman"/>
          <w:color w:val="000000"/>
          <w:szCs w:val="22"/>
          <w:lang w:val="ro-RO" w:eastAsia="en-US"/>
        </w:rPr>
        <w:t>din Ordinul nr. 166 din 26 ianuarie 2023, astfel:</w:t>
      </w:r>
    </w:p>
    <w:p w14:paraId="1FB7209F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a) are </w:t>
      </w:r>
      <w:proofErr w:type="spellStart"/>
      <w:r w:rsidRPr="00687D23">
        <w:rPr>
          <w:rFonts w:eastAsia="Times New Roman"/>
          <w:b/>
          <w:color w:val="000000"/>
          <w:szCs w:val="22"/>
          <w:lang w:val="ro-RO" w:eastAsia="en-US"/>
        </w:rPr>
        <w:t>cetăţenie</w:t>
      </w:r>
      <w:proofErr w:type="spellEnd"/>
      <w:r w:rsidRPr="00687D23">
        <w:rPr>
          <w:rFonts w:eastAsia="Times New Roman"/>
          <w:b/>
          <w:color w:val="000000"/>
          <w:szCs w:val="22"/>
          <w:lang w:val="ro-RO" w:eastAsia="en-US"/>
        </w:rPr>
        <w:t xml:space="preserve"> română</w:t>
      </w:r>
      <w:r w:rsidRPr="00687D23">
        <w:rPr>
          <w:rFonts w:eastAsia="Times New Roman"/>
          <w:color w:val="000000"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domiciliul stabil în România de cel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puţin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6 luni, termen calculat de la data depunerii cererii de înscriere la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selecţie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>;</w:t>
      </w:r>
    </w:p>
    <w:p w14:paraId="4F6B29B6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b) are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cetăţenia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română sau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cetăţenia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unui alt stat membru al Uniunii Europene, a unui stat parte la Acordul privind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Spaţiul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Economic European (SEE) sau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cetăţenia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Confederaţiei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Elveţiene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>;</w:t>
      </w:r>
    </w:p>
    <w:p w14:paraId="5D2BFC90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c)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cunoaşte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</w:t>
      </w:r>
      <w:r w:rsidRPr="00687D23">
        <w:rPr>
          <w:rFonts w:eastAsia="Times New Roman"/>
          <w:b/>
          <w:color w:val="000000"/>
          <w:szCs w:val="22"/>
          <w:lang w:val="ro-RO" w:eastAsia="en-US"/>
        </w:rPr>
        <w:t>limba română</w:t>
      </w:r>
      <w:r w:rsidRPr="00687D23">
        <w:rPr>
          <w:rFonts w:eastAsia="Times New Roman"/>
          <w:color w:val="000000"/>
          <w:szCs w:val="22"/>
          <w:lang w:val="ro-RO" w:eastAsia="en-US"/>
        </w:rPr>
        <w:t xml:space="preserve">, scris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vorbit;</w:t>
      </w:r>
    </w:p>
    <w:p w14:paraId="7B850B28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d) are o </w:t>
      </w:r>
      <w:r w:rsidRPr="00687D23">
        <w:rPr>
          <w:rFonts w:eastAsia="Times New Roman"/>
          <w:b/>
          <w:color w:val="000000"/>
          <w:szCs w:val="22"/>
          <w:lang w:val="ro-RO" w:eastAsia="en-US"/>
        </w:rPr>
        <w:t>stare de sănătate corespunzătoare</w:t>
      </w:r>
      <w:r w:rsidRPr="00687D23">
        <w:rPr>
          <w:rFonts w:eastAsia="Times New Roman"/>
          <w:color w:val="000000"/>
          <w:szCs w:val="22"/>
          <w:lang w:val="ro-RO" w:eastAsia="en-US"/>
        </w:rPr>
        <w:t xml:space="preserve"> postului pentru care candidează, atestată pe baza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adeverinţei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medicale eliberate de medicul de familie sau de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unităţile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sanitare abilitate;</w:t>
      </w:r>
    </w:p>
    <w:p w14:paraId="3A09FE7C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e)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îndeplineşte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b/>
          <w:color w:val="000000"/>
          <w:szCs w:val="22"/>
          <w:lang w:val="ro-RO" w:eastAsia="en-US"/>
        </w:rPr>
        <w:t>condiţiile</w:t>
      </w:r>
      <w:proofErr w:type="spellEnd"/>
      <w:r w:rsidRPr="00687D23">
        <w:rPr>
          <w:rFonts w:eastAsia="Times New Roman"/>
          <w:b/>
          <w:color w:val="000000"/>
          <w:szCs w:val="22"/>
          <w:lang w:val="ro-RO" w:eastAsia="en-US"/>
        </w:rPr>
        <w:t xml:space="preserve"> de studii</w:t>
      </w:r>
      <w:r w:rsidRPr="00687D23">
        <w:rPr>
          <w:rFonts w:eastAsia="Times New Roman"/>
          <w:color w:val="000000"/>
          <w:szCs w:val="22"/>
          <w:lang w:val="ro-RO" w:eastAsia="en-US"/>
        </w:rPr>
        <w:t xml:space="preserve">, </w:t>
      </w:r>
      <w:r w:rsidRPr="00687D23">
        <w:rPr>
          <w:rFonts w:eastAsia="Times New Roman"/>
          <w:b/>
          <w:color w:val="000000"/>
          <w:szCs w:val="22"/>
          <w:lang w:val="ro-RO" w:eastAsia="en-US"/>
        </w:rPr>
        <w:t>de vechime în specialitate</w:t>
      </w:r>
      <w:r w:rsidRPr="00687D23">
        <w:rPr>
          <w:rFonts w:eastAsia="Times New Roman"/>
          <w:color w:val="000000"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, după caz, alte </w:t>
      </w:r>
      <w:proofErr w:type="spellStart"/>
      <w:r w:rsidRPr="00687D23">
        <w:rPr>
          <w:rFonts w:eastAsia="Times New Roman"/>
          <w:b/>
          <w:color w:val="000000"/>
          <w:szCs w:val="22"/>
          <w:lang w:val="ro-RO" w:eastAsia="en-US"/>
        </w:rPr>
        <w:t>condiţii</w:t>
      </w:r>
      <w:proofErr w:type="spellEnd"/>
      <w:r w:rsidRPr="00687D23">
        <w:rPr>
          <w:rFonts w:eastAsia="Times New Roman"/>
          <w:b/>
          <w:color w:val="000000"/>
          <w:szCs w:val="22"/>
          <w:lang w:val="ro-RO" w:eastAsia="en-US"/>
        </w:rPr>
        <w:t xml:space="preserve"> specifice</w:t>
      </w:r>
      <w:r w:rsidRPr="00687D23">
        <w:rPr>
          <w:rFonts w:eastAsia="Times New Roman"/>
          <w:color w:val="000000"/>
          <w:szCs w:val="22"/>
          <w:lang w:val="ro-RO" w:eastAsia="en-US"/>
        </w:rPr>
        <w:t xml:space="preserve"> potrivit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cerinţelor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postului scos la concurs, inclusiv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condiţiile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de exercitare a profesiei;</w:t>
      </w:r>
    </w:p>
    <w:p w14:paraId="2C74A5C0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f) nu a fost </w:t>
      </w:r>
      <w:r w:rsidRPr="00687D23">
        <w:rPr>
          <w:rFonts w:eastAsia="Times New Roman"/>
          <w:b/>
          <w:color w:val="000000"/>
          <w:szCs w:val="22"/>
          <w:lang w:val="ro-RO" w:eastAsia="en-US"/>
        </w:rPr>
        <w:t>condamnat definitiv</w:t>
      </w:r>
      <w:r w:rsidRPr="00687D23">
        <w:rPr>
          <w:rFonts w:eastAsia="Times New Roman"/>
          <w:color w:val="000000"/>
          <w:szCs w:val="22"/>
          <w:lang w:val="ro-RO" w:eastAsia="en-US"/>
        </w:rPr>
        <w:t xml:space="preserve">, nu se află în curs de urmărire penală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nu este trimis în judecată sau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judecaţi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pentru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pentru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săvârşirea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unei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infracţiuni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contra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securităţii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naţionale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, contra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autorităţii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, contra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umanităţii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,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infracţiuni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de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corupţie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sau de serviciu,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infracţiuni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de fals ori contra înfăptuirii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justiţiei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,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infracţiuni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săvârşite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cu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intenţie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care ar face o persoană candidată la post incompatibilă cu exercitarea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funcţiei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contractuale pentru care candidează, cu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excepţia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situaţiei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în care a intervenit reabilitarea;</w:t>
      </w:r>
    </w:p>
    <w:p w14:paraId="12079443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g) </w:t>
      </w:r>
      <w:r w:rsidRPr="00687D23">
        <w:rPr>
          <w:rFonts w:eastAsia="Times New Roman"/>
          <w:b/>
          <w:color w:val="000000"/>
          <w:szCs w:val="22"/>
          <w:lang w:val="ro-RO" w:eastAsia="en-US"/>
        </w:rPr>
        <w:t>nu execută o pedeapsă complementară</w:t>
      </w:r>
      <w:r w:rsidRPr="00687D23">
        <w:rPr>
          <w:rFonts w:eastAsia="Times New Roman"/>
          <w:color w:val="000000"/>
          <w:szCs w:val="22"/>
          <w:lang w:val="ro-RO" w:eastAsia="en-US"/>
        </w:rPr>
        <w:t xml:space="preserve"> prin care i-a fost interzisă exercitarea dreptului de a ocupa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funcţia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, de a exercita profesia sau meseria ori de 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desfăşura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activitatea de care s-a folosit pentru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săvârşirea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infracţiunii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sau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faţă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de aceasta nu s-a luat măsura de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siguranţă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a interzicerii ocupării unei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funcţii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sau a exercitării unei profesii;</w:t>
      </w:r>
    </w:p>
    <w:p w14:paraId="47CF9C31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h) </w:t>
      </w:r>
      <w:r w:rsidRPr="00687D23">
        <w:rPr>
          <w:rFonts w:eastAsia="Times New Roman"/>
          <w:b/>
          <w:color w:val="000000"/>
          <w:szCs w:val="22"/>
          <w:lang w:val="ro-RO" w:eastAsia="en-US"/>
        </w:rPr>
        <w:t xml:space="preserve">nu a comis </w:t>
      </w:r>
      <w:proofErr w:type="spellStart"/>
      <w:r w:rsidRPr="00687D23">
        <w:rPr>
          <w:rFonts w:eastAsia="Times New Roman"/>
          <w:b/>
          <w:color w:val="000000"/>
          <w:szCs w:val="22"/>
          <w:lang w:val="ro-RO" w:eastAsia="en-US"/>
        </w:rPr>
        <w:t>infracţiunile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prevăzute la art. 1 alin. (2) din Legea nr. 118/2019 privind Registrul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naţional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automatizat cu privire la persoanele care au comis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infracţiuni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sexuale, de exploatare a unor persoane sau asupra minorilor, precum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pentru completarea Legii nr. 76/2008 privind organizarea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funcţionarea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Sistemului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Naţional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de Date Genetice Judiciare, cu modificările ulterioare, pentru domeniile prevăzute la art. 35 alin. (1) lit. h) din Hotărârea Guvernului nr. 1336/2022 pentru aprobarea Regulamentului-cadru privind organizarea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dezvoltarea carierei personalului contractual din sectorul bugetar plătit din fonduri publice.</w:t>
      </w:r>
    </w:p>
    <w:p w14:paraId="02A7D314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i) </w:t>
      </w:r>
      <w:r w:rsidRPr="00687D23">
        <w:rPr>
          <w:rFonts w:eastAsia="Times New Roman"/>
          <w:b/>
          <w:color w:val="000000"/>
          <w:szCs w:val="22"/>
          <w:lang w:val="ro-RO" w:eastAsia="en-US"/>
        </w:rPr>
        <w:t xml:space="preserve">nu fac parte din partide, </w:t>
      </w:r>
      <w:proofErr w:type="spellStart"/>
      <w:r w:rsidRPr="00687D23">
        <w:rPr>
          <w:rFonts w:eastAsia="Times New Roman"/>
          <w:b/>
          <w:color w:val="000000"/>
          <w:szCs w:val="22"/>
          <w:lang w:val="ro-RO" w:eastAsia="en-US"/>
        </w:rPr>
        <w:t>formaţiuni</w:t>
      </w:r>
      <w:proofErr w:type="spellEnd"/>
      <w:r w:rsidRPr="00687D23">
        <w:rPr>
          <w:rFonts w:eastAsia="Times New Roman"/>
          <w:b/>
          <w:color w:val="000000"/>
          <w:szCs w:val="22"/>
          <w:lang w:val="ro-RO" w:eastAsia="en-US"/>
        </w:rPr>
        <w:t xml:space="preserve"> sau </w:t>
      </w:r>
      <w:proofErr w:type="spellStart"/>
      <w:r w:rsidRPr="00687D23">
        <w:rPr>
          <w:rFonts w:eastAsia="Times New Roman"/>
          <w:b/>
          <w:color w:val="000000"/>
          <w:szCs w:val="22"/>
          <w:lang w:val="ro-RO" w:eastAsia="en-US"/>
        </w:rPr>
        <w:t>organizaţii</w:t>
      </w:r>
      <w:proofErr w:type="spellEnd"/>
      <w:r w:rsidRPr="00687D23">
        <w:rPr>
          <w:rFonts w:eastAsia="Times New Roman"/>
          <w:b/>
          <w:color w:val="000000"/>
          <w:szCs w:val="22"/>
          <w:lang w:val="ro-RO" w:eastAsia="en-US"/>
        </w:rPr>
        <w:t xml:space="preserve"> politice</w:t>
      </w:r>
      <w:r w:rsidRPr="00687D23">
        <w:rPr>
          <w:rFonts w:eastAsia="Times New Roman"/>
          <w:color w:val="000000"/>
          <w:szCs w:val="22"/>
          <w:lang w:val="ro-RO" w:eastAsia="en-US"/>
        </w:rPr>
        <w:t xml:space="preserve">, iar, dacă sunt membri, să se angajeze în scris că, la data chemării/rechemării în activitate, vor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renunţa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la această calitate;</w:t>
      </w:r>
    </w:p>
    <w:p w14:paraId="7B59607B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lastRenderedPageBreak/>
        <w:t xml:space="preserve">    j) au vârsta de cel mult </w:t>
      </w:r>
      <w:r w:rsidRPr="00687D23">
        <w:rPr>
          <w:rFonts w:eastAsia="Times New Roman"/>
          <w:b/>
          <w:color w:val="000000"/>
          <w:szCs w:val="22"/>
          <w:lang w:val="ro-RO" w:eastAsia="en-US"/>
        </w:rPr>
        <w:t>45 de ani</w:t>
      </w:r>
      <w:r w:rsidRPr="00687D23">
        <w:rPr>
          <w:rFonts w:eastAsia="Times New Roman"/>
          <w:color w:val="000000"/>
          <w:szCs w:val="22"/>
          <w:lang w:val="ro-RO" w:eastAsia="en-US"/>
        </w:rPr>
        <w:t xml:space="preserve"> la data acordării gradului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numirii în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funcţia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pentru care au candidat;</w:t>
      </w:r>
    </w:p>
    <w:p w14:paraId="2ED7540F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k) nu fac parte din </w:t>
      </w:r>
      <w:proofErr w:type="spellStart"/>
      <w:r w:rsidRPr="00687D23">
        <w:rPr>
          <w:rFonts w:eastAsia="Times New Roman"/>
          <w:b/>
          <w:color w:val="000000"/>
          <w:szCs w:val="22"/>
          <w:lang w:val="ro-RO" w:eastAsia="en-US"/>
        </w:rPr>
        <w:t>organizaţii</w:t>
      </w:r>
      <w:proofErr w:type="spellEnd"/>
      <w:r w:rsidRPr="00687D23">
        <w:rPr>
          <w:rFonts w:eastAsia="Times New Roman"/>
          <w:b/>
          <w:color w:val="000000"/>
          <w:szCs w:val="22"/>
          <w:lang w:val="ro-RO" w:eastAsia="en-US"/>
        </w:rPr>
        <w:t xml:space="preserve"> interzise</w:t>
      </w:r>
      <w:r w:rsidRPr="00687D23">
        <w:rPr>
          <w:rFonts w:eastAsia="Times New Roman"/>
          <w:color w:val="000000"/>
          <w:szCs w:val="22"/>
          <w:lang w:val="ro-RO" w:eastAsia="en-US"/>
        </w:rPr>
        <w:t xml:space="preserve"> de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legislaţia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românească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nu sunt membri ai unor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organizaţii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incompatibile cu regulile,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activităţile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atribuţiile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specifice profesiei militare;</w:t>
      </w:r>
    </w:p>
    <w:p w14:paraId="15C09A4B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l) nu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aparţin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unor </w:t>
      </w:r>
      <w:r w:rsidRPr="00687D23">
        <w:rPr>
          <w:rFonts w:eastAsia="Times New Roman"/>
          <w:b/>
          <w:color w:val="000000"/>
          <w:szCs w:val="22"/>
          <w:lang w:val="ro-RO" w:eastAsia="en-US"/>
        </w:rPr>
        <w:t xml:space="preserve">culte sau </w:t>
      </w:r>
      <w:proofErr w:type="spellStart"/>
      <w:r w:rsidRPr="00687D23">
        <w:rPr>
          <w:rFonts w:eastAsia="Times New Roman"/>
          <w:b/>
          <w:color w:val="000000"/>
          <w:szCs w:val="22"/>
          <w:lang w:val="ro-RO" w:eastAsia="en-US"/>
        </w:rPr>
        <w:t>asociaţii</w:t>
      </w:r>
      <w:proofErr w:type="spellEnd"/>
      <w:r w:rsidRPr="00687D23">
        <w:rPr>
          <w:rFonts w:eastAsia="Times New Roman"/>
          <w:b/>
          <w:color w:val="000000"/>
          <w:szCs w:val="22"/>
          <w:lang w:val="ro-RO" w:eastAsia="en-US"/>
        </w:rPr>
        <w:t>/grupări religioase</w:t>
      </w:r>
      <w:r w:rsidRPr="00687D23">
        <w:rPr>
          <w:rFonts w:eastAsia="Times New Roman"/>
          <w:color w:val="000000"/>
          <w:szCs w:val="22"/>
          <w:lang w:val="ro-RO" w:eastAsia="en-US"/>
        </w:rPr>
        <w:t xml:space="preserve"> care contravin normelor de păstrare a ordinii publice, care încalcă bunele moravuri sau afectează exercitarea profesiei militare;</w:t>
      </w:r>
    </w:p>
    <w:p w14:paraId="18EBF6BB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m) </w:t>
      </w:r>
      <w:r w:rsidRPr="00687D23">
        <w:rPr>
          <w:rFonts w:eastAsia="Times New Roman"/>
          <w:b/>
          <w:color w:val="000000"/>
          <w:szCs w:val="22"/>
          <w:lang w:val="ro-RO" w:eastAsia="en-US"/>
        </w:rPr>
        <w:t xml:space="preserve">nu sunt </w:t>
      </w:r>
      <w:proofErr w:type="spellStart"/>
      <w:r w:rsidRPr="00687D23">
        <w:rPr>
          <w:rFonts w:eastAsia="Times New Roman"/>
          <w:b/>
          <w:color w:val="000000"/>
          <w:szCs w:val="22"/>
          <w:lang w:val="ro-RO" w:eastAsia="en-US"/>
        </w:rPr>
        <w:t>asociaţi</w:t>
      </w:r>
      <w:proofErr w:type="spellEnd"/>
      <w:r w:rsidRPr="00687D23">
        <w:rPr>
          <w:rFonts w:eastAsia="Times New Roman"/>
          <w:b/>
          <w:color w:val="000000"/>
          <w:szCs w:val="22"/>
          <w:lang w:val="ro-RO" w:eastAsia="en-US"/>
        </w:rPr>
        <w:t xml:space="preserve"> unici </w:t>
      </w:r>
      <w:proofErr w:type="spellStart"/>
      <w:r w:rsidRPr="00687D23">
        <w:rPr>
          <w:rFonts w:eastAsia="Times New Roman"/>
          <w:b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b/>
          <w:color w:val="000000"/>
          <w:szCs w:val="22"/>
          <w:lang w:val="ro-RO" w:eastAsia="en-US"/>
        </w:rPr>
        <w:t xml:space="preserve"> nu participă direct la administrarea sau conducerea unor </w:t>
      </w:r>
      <w:proofErr w:type="spellStart"/>
      <w:r w:rsidRPr="00687D23">
        <w:rPr>
          <w:rFonts w:eastAsia="Times New Roman"/>
          <w:b/>
          <w:color w:val="000000"/>
          <w:szCs w:val="22"/>
          <w:lang w:val="ro-RO" w:eastAsia="en-US"/>
        </w:rPr>
        <w:t>organizaţii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sau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asociaţii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comerciale, iar, dacă se află în una dintre aceste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situaţii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, se angajează în scris că, la data chemării/rechemării în activitate, vor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renunţa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la această calitate;</w:t>
      </w:r>
    </w:p>
    <w:p w14:paraId="2F65225A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n)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îşi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exprimă, în scris, acordul privind verificarea în vederea autorizării accesului la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informaţii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clasificate, potrivit legii,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, în cazul în care sunt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propuşi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pentru chemarea/rechemarea în activitate, completează formularul de bază - date personale, prevăzut în anexa nr. 15 la Standardele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naţionale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de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protecţie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informaţiilor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clasificate în România, aprobate prin Hotărârea Guvernului nr. 585/2002, cu modificările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completările ulterioare; </w:t>
      </w:r>
    </w:p>
    <w:p w14:paraId="55E395EF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o)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îşi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exprimă acordul privind prelucrarea datelor cu caracter personal, în conformitate cu prevederile Legii nr. 190/2018 privind măsuri de punere în aplicare a Regulamentului (UE) 2016/679 al Parlamentului European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al Consiliului din 27 aprilie 2016 privind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protecţia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persoanelor fizice în ceea ce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priveşte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prelucrarea datelor cu caracter personal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privind libera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circulaţie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a acestor date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de abrogare a Directivei 95/46/CE (Regulamentul general privind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protecţia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datelor); </w:t>
      </w:r>
    </w:p>
    <w:p w14:paraId="16FBD75B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p)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îşi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exprimă acordul privind înregistrarea audiovideo a probei eliminatorii de evaluare a nivelului pregătirii fizice;</w:t>
      </w:r>
    </w:p>
    <w:p w14:paraId="56817641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q)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candidaţii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femei declară în scris că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îşi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asumă toate riscurile, în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situaţia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în care, pe parcursul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susţinerii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probelor de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selecţie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>, se află în stare de graviditate/maternitate.</w:t>
      </w:r>
    </w:p>
    <w:p w14:paraId="3FA27E4B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2"/>
          <w:lang w:val="ro-RO" w:eastAsia="en-US"/>
        </w:rPr>
      </w:pPr>
      <w:r w:rsidRPr="00687D23">
        <w:rPr>
          <w:rFonts w:eastAsia="Times New Roman"/>
          <w:color w:val="000000"/>
          <w:szCs w:val="22"/>
          <w:lang w:val="ro-RO" w:eastAsia="en-US"/>
        </w:rPr>
        <w:t xml:space="preserve">    (2) Îndeplinirea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condiţiilor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prevăzute la alin. (1) lit. a), i), k)-m), n), o), p)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 xml:space="preserve"> q) se declară pe propria răspundere, în cuprinsul cererii de înscriere la </w:t>
      </w:r>
      <w:proofErr w:type="spellStart"/>
      <w:r w:rsidRPr="00687D23">
        <w:rPr>
          <w:rFonts w:eastAsia="Times New Roman"/>
          <w:color w:val="000000"/>
          <w:szCs w:val="22"/>
          <w:lang w:val="ro-RO" w:eastAsia="en-US"/>
        </w:rPr>
        <w:t>selecţie</w:t>
      </w:r>
      <w:proofErr w:type="spellEnd"/>
      <w:r w:rsidRPr="00687D23">
        <w:rPr>
          <w:rFonts w:eastAsia="Times New Roman"/>
          <w:color w:val="000000"/>
          <w:szCs w:val="22"/>
          <w:lang w:val="ro-RO" w:eastAsia="en-US"/>
        </w:rPr>
        <w:t>.</w:t>
      </w:r>
    </w:p>
    <w:p w14:paraId="57D3E58D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b/>
          <w:lang w:val="ro-RO" w:eastAsia="en-US"/>
        </w:rPr>
      </w:pPr>
    </w:p>
    <w:p w14:paraId="771A380C" w14:textId="77777777" w:rsidR="003D0E34" w:rsidRPr="00687D23" w:rsidRDefault="003D0E34" w:rsidP="003D0E34">
      <w:pPr>
        <w:widowControl w:val="0"/>
        <w:tabs>
          <w:tab w:val="left" w:pos="540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Times New Roman"/>
          <w:lang w:val="ro-RO" w:eastAsia="en-US"/>
        </w:rPr>
      </w:pPr>
      <w:r w:rsidRPr="00687D23">
        <w:rPr>
          <w:rFonts w:eastAsia="Times New Roman"/>
          <w:b/>
          <w:lang w:val="ro-RO" w:eastAsia="en-US"/>
        </w:rPr>
        <w:t>CONDIŢIILE SPECIFICE</w:t>
      </w:r>
      <w:r w:rsidRPr="00687D23">
        <w:rPr>
          <w:rFonts w:eastAsia="Times New Roman"/>
          <w:lang w:val="ro-RO" w:eastAsia="en-US"/>
        </w:rPr>
        <w:t xml:space="preserve"> necesare pentru ocuparea posturilor  sunt: </w:t>
      </w:r>
    </w:p>
    <w:p w14:paraId="43E51ECB" w14:textId="77777777" w:rsidR="003D0E34" w:rsidRPr="00687D23" w:rsidRDefault="003D0E34" w:rsidP="003D0E34">
      <w:pPr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 xml:space="preserve">este absolvent(ă) cu diplomă de </w:t>
      </w:r>
      <w:proofErr w:type="spellStart"/>
      <w:r w:rsidRPr="00687D23">
        <w:rPr>
          <w:rFonts w:eastAsia="Times New Roman"/>
          <w:lang w:val="ro-RO" w:eastAsia="en-US"/>
        </w:rPr>
        <w:t>licenţă</w:t>
      </w:r>
      <w:proofErr w:type="spellEnd"/>
      <w:r w:rsidRPr="00687D23">
        <w:rPr>
          <w:rFonts w:eastAsia="Times New Roman"/>
          <w:lang w:val="ro-RO" w:eastAsia="en-US"/>
        </w:rPr>
        <w:t xml:space="preserve"> a unei </w:t>
      </w:r>
      <w:proofErr w:type="spellStart"/>
      <w:r w:rsidRPr="00687D23">
        <w:rPr>
          <w:rFonts w:eastAsia="Times New Roman"/>
          <w:lang w:val="ro-RO" w:eastAsia="en-US"/>
        </w:rPr>
        <w:t>instituţii</w:t>
      </w:r>
      <w:proofErr w:type="spellEnd"/>
      <w:r w:rsidRPr="00687D23">
        <w:rPr>
          <w:rFonts w:eastAsia="Times New Roman"/>
          <w:lang w:val="ro-RO" w:eastAsia="en-US"/>
        </w:rPr>
        <w:t xml:space="preserve"> de </w:t>
      </w:r>
      <w:proofErr w:type="spellStart"/>
      <w:r w:rsidRPr="00687D23">
        <w:rPr>
          <w:rFonts w:eastAsia="Times New Roman"/>
          <w:lang w:val="ro-RO" w:eastAsia="en-US"/>
        </w:rPr>
        <w:t>învăţământ</w:t>
      </w:r>
      <w:proofErr w:type="spellEnd"/>
      <w:r w:rsidRPr="00687D23">
        <w:rPr>
          <w:rFonts w:eastAsia="Times New Roman"/>
          <w:lang w:val="ro-RO" w:eastAsia="en-US"/>
        </w:rPr>
        <w:t xml:space="preserve"> superior medical acreditată;</w:t>
      </w:r>
    </w:p>
    <w:p w14:paraId="47DB2418" w14:textId="77777777" w:rsidR="003D0E34" w:rsidRPr="00687D23" w:rsidRDefault="003D0E34" w:rsidP="003D0E34">
      <w:pPr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  <w:rPr>
          <w:rFonts w:eastAsia="Times New Roman"/>
          <w:lang w:val="ro-RO" w:eastAsia="en-US"/>
        </w:rPr>
      </w:pPr>
      <w:proofErr w:type="spellStart"/>
      <w:r w:rsidRPr="00687D23">
        <w:rPr>
          <w:rFonts w:eastAsia="Times New Roman"/>
          <w:b/>
          <w:lang w:val="ro-RO" w:eastAsia="en-US"/>
        </w:rPr>
        <w:t>deţine</w:t>
      </w:r>
      <w:proofErr w:type="spellEnd"/>
      <w:r w:rsidRPr="00687D23">
        <w:rPr>
          <w:rFonts w:eastAsia="Times New Roman"/>
          <w:b/>
          <w:lang w:val="ro-RO" w:eastAsia="en-US"/>
        </w:rPr>
        <w:t xml:space="preserve"> certificat de membru al colegiului de profil cu drept de liberă practică</w:t>
      </w:r>
      <w:r w:rsidRPr="00687D23">
        <w:rPr>
          <w:rFonts w:eastAsia="Times New Roman"/>
          <w:lang w:val="ro-RO" w:eastAsia="en-US"/>
        </w:rPr>
        <w:t>, potrivit reglementărilor în vigoare;</w:t>
      </w:r>
    </w:p>
    <w:p w14:paraId="3D047819" w14:textId="77777777" w:rsidR="003D0E34" w:rsidRPr="00687D23" w:rsidRDefault="003D0E34" w:rsidP="003D0E34">
      <w:pPr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 xml:space="preserve">este confirmat(ă) ca </w:t>
      </w:r>
      <w:r w:rsidRPr="00687D23">
        <w:rPr>
          <w:rFonts w:eastAsia="Times New Roman"/>
          <w:b/>
          <w:lang w:val="ro-RO" w:eastAsia="en-US"/>
        </w:rPr>
        <w:t xml:space="preserve">medic </w:t>
      </w:r>
      <w:r w:rsidRPr="00687D23">
        <w:rPr>
          <w:rFonts w:eastAsia="Times New Roman"/>
          <w:lang w:val="ro-RO" w:eastAsia="en-US"/>
        </w:rPr>
        <w:t xml:space="preserve">în specialitatea medicală </w:t>
      </w:r>
      <w:r w:rsidRPr="00687D23">
        <w:rPr>
          <w:rFonts w:eastAsia="Times New Roman"/>
          <w:b/>
          <w:lang w:val="ro-RO" w:eastAsia="en-US"/>
        </w:rPr>
        <w:t>medicină de familie</w:t>
      </w:r>
      <w:r w:rsidRPr="00687D23">
        <w:rPr>
          <w:rFonts w:eastAsia="Times New Roman"/>
          <w:lang w:val="ro-RO" w:eastAsia="en-US"/>
        </w:rPr>
        <w:t xml:space="preserve">, nu a fost </w:t>
      </w:r>
      <w:proofErr w:type="spellStart"/>
      <w:r w:rsidRPr="00687D23">
        <w:rPr>
          <w:rFonts w:eastAsia="Times New Roman"/>
          <w:lang w:val="ro-RO" w:eastAsia="en-US"/>
        </w:rPr>
        <w:t>sancţionat</w:t>
      </w:r>
      <w:proofErr w:type="spellEnd"/>
      <w:r w:rsidRPr="00687D23">
        <w:rPr>
          <w:rFonts w:eastAsia="Times New Roman"/>
          <w:lang w:val="ro-RO" w:eastAsia="en-US"/>
        </w:rPr>
        <w:t xml:space="preserve">(ă) </w:t>
      </w:r>
      <w:proofErr w:type="spellStart"/>
      <w:r w:rsidRPr="00687D23">
        <w:rPr>
          <w:rFonts w:eastAsia="Times New Roman"/>
          <w:lang w:val="ro-RO" w:eastAsia="en-US"/>
        </w:rPr>
        <w:t>şi</w:t>
      </w:r>
      <w:proofErr w:type="spellEnd"/>
      <w:r w:rsidRPr="00687D23">
        <w:rPr>
          <w:rFonts w:eastAsia="Times New Roman"/>
          <w:lang w:val="ro-RO" w:eastAsia="en-US"/>
        </w:rPr>
        <w:t xml:space="preserve"> nu se află sub efectul vreunei </w:t>
      </w:r>
      <w:proofErr w:type="spellStart"/>
      <w:r w:rsidRPr="00687D23">
        <w:rPr>
          <w:rFonts w:eastAsia="Times New Roman"/>
          <w:lang w:val="ro-RO" w:eastAsia="en-US"/>
        </w:rPr>
        <w:t>sancţiuni</w:t>
      </w:r>
      <w:proofErr w:type="spellEnd"/>
      <w:r w:rsidRPr="00687D23">
        <w:rPr>
          <w:rFonts w:eastAsia="Times New Roman"/>
          <w:lang w:val="ro-RO" w:eastAsia="en-US"/>
        </w:rPr>
        <w:t xml:space="preserve"> dintre cele prevăzute în Legea nr. 95/2006 privind reforma în domeniul </w:t>
      </w:r>
      <w:proofErr w:type="spellStart"/>
      <w:r w:rsidRPr="00687D23">
        <w:rPr>
          <w:rFonts w:eastAsia="Times New Roman"/>
          <w:lang w:val="ro-RO" w:eastAsia="en-US"/>
        </w:rPr>
        <w:t>sănătăţii</w:t>
      </w:r>
      <w:proofErr w:type="spellEnd"/>
      <w:r w:rsidRPr="00687D23">
        <w:rPr>
          <w:rFonts w:eastAsia="Times New Roman"/>
          <w:lang w:val="ro-RO" w:eastAsia="en-US"/>
        </w:rPr>
        <w:t xml:space="preserve">, republicată, cu modificările </w:t>
      </w:r>
      <w:proofErr w:type="spellStart"/>
      <w:r w:rsidRPr="00687D23">
        <w:rPr>
          <w:rFonts w:eastAsia="Times New Roman"/>
          <w:lang w:val="ro-RO" w:eastAsia="en-US"/>
        </w:rPr>
        <w:t>şi</w:t>
      </w:r>
      <w:proofErr w:type="spellEnd"/>
      <w:r w:rsidRPr="00687D23">
        <w:rPr>
          <w:rFonts w:eastAsia="Times New Roman"/>
          <w:lang w:val="ro-RO" w:eastAsia="en-US"/>
        </w:rPr>
        <w:t xml:space="preserve"> completările ulterioare;</w:t>
      </w:r>
    </w:p>
    <w:p w14:paraId="6F802694" w14:textId="77777777" w:rsidR="003D0E34" w:rsidRPr="00687D23" w:rsidRDefault="003D0E34" w:rsidP="003D0E34">
      <w:pPr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 xml:space="preserve">are o </w:t>
      </w:r>
      <w:r w:rsidRPr="00687D23">
        <w:rPr>
          <w:rFonts w:eastAsia="Times New Roman"/>
          <w:b/>
          <w:lang w:val="ro-RO" w:eastAsia="en-US"/>
        </w:rPr>
        <w:t xml:space="preserve">vechime în muncă de cel </w:t>
      </w:r>
      <w:proofErr w:type="spellStart"/>
      <w:r w:rsidRPr="00687D23">
        <w:rPr>
          <w:rFonts w:eastAsia="Times New Roman"/>
          <w:b/>
          <w:lang w:val="ro-RO" w:eastAsia="en-US"/>
        </w:rPr>
        <w:t>puţin</w:t>
      </w:r>
      <w:proofErr w:type="spellEnd"/>
      <w:r w:rsidRPr="00687D23">
        <w:rPr>
          <w:rFonts w:eastAsia="Times New Roman"/>
          <w:b/>
          <w:lang w:val="ro-RO" w:eastAsia="en-US"/>
        </w:rPr>
        <w:t xml:space="preserve"> </w:t>
      </w:r>
      <w:r w:rsidR="003240C8" w:rsidRPr="00687D23">
        <w:rPr>
          <w:rFonts w:eastAsia="Times New Roman"/>
          <w:b/>
          <w:lang w:val="ro-RO" w:eastAsia="en-US"/>
        </w:rPr>
        <w:t>5</w:t>
      </w:r>
      <w:r w:rsidRPr="00687D23">
        <w:rPr>
          <w:rFonts w:eastAsia="Times New Roman"/>
          <w:b/>
          <w:lang w:val="ro-RO" w:eastAsia="en-US"/>
        </w:rPr>
        <w:t xml:space="preserve"> ani</w:t>
      </w:r>
      <w:r w:rsidRPr="00687D23">
        <w:rPr>
          <w:rFonts w:eastAsia="Times New Roman"/>
          <w:lang w:val="ro-RO" w:eastAsia="en-US"/>
        </w:rPr>
        <w:t xml:space="preserve"> în specialitatea studiilor necesare ocupării </w:t>
      </w:r>
      <w:proofErr w:type="spellStart"/>
      <w:r w:rsidRPr="00687D23">
        <w:rPr>
          <w:rFonts w:eastAsia="Times New Roman"/>
          <w:lang w:val="ro-RO" w:eastAsia="en-US"/>
        </w:rPr>
        <w:t>funcţiei</w:t>
      </w:r>
      <w:proofErr w:type="spellEnd"/>
      <w:r w:rsidRPr="00687D23">
        <w:rPr>
          <w:rFonts w:eastAsia="Times New Roman"/>
          <w:lang w:val="ro-RO" w:eastAsia="en-US"/>
        </w:rPr>
        <w:t>;</w:t>
      </w:r>
    </w:p>
    <w:p w14:paraId="2254F141" w14:textId="77777777" w:rsidR="003D0E34" w:rsidRPr="00687D23" w:rsidRDefault="003D0E34" w:rsidP="003D0E34">
      <w:pPr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  <w:rPr>
          <w:rFonts w:eastAsia="Times New Roman"/>
          <w:color w:val="000000"/>
          <w:lang w:val="ro-RO" w:eastAsia="en-US"/>
        </w:rPr>
      </w:pPr>
      <w:r w:rsidRPr="00687D23">
        <w:rPr>
          <w:rFonts w:eastAsia="Times New Roman"/>
          <w:color w:val="000000"/>
          <w:lang w:val="ro-RO" w:eastAsia="en-US"/>
        </w:rPr>
        <w:t xml:space="preserve">postul este prevăzut cu </w:t>
      </w:r>
      <w:r w:rsidRPr="00687D23">
        <w:rPr>
          <w:rFonts w:eastAsia="Times New Roman"/>
          <w:b/>
          <w:color w:val="000000"/>
          <w:lang w:val="ro-RO" w:eastAsia="en-US"/>
        </w:rPr>
        <w:t xml:space="preserve">acces la </w:t>
      </w:r>
      <w:proofErr w:type="spellStart"/>
      <w:r w:rsidRPr="00687D23">
        <w:rPr>
          <w:rFonts w:eastAsia="Times New Roman"/>
          <w:b/>
          <w:color w:val="000000"/>
          <w:lang w:val="ro-RO" w:eastAsia="en-US"/>
        </w:rPr>
        <w:t>informaţii</w:t>
      </w:r>
      <w:proofErr w:type="spellEnd"/>
      <w:r w:rsidRPr="00687D23">
        <w:rPr>
          <w:rFonts w:eastAsia="Times New Roman"/>
          <w:b/>
          <w:color w:val="000000"/>
          <w:lang w:val="ro-RO" w:eastAsia="en-US"/>
        </w:rPr>
        <w:t xml:space="preserve"> clasificate</w:t>
      </w:r>
      <w:r w:rsidRPr="00687D23">
        <w:rPr>
          <w:rFonts w:eastAsia="Times New Roman"/>
          <w:i/>
          <w:color w:val="000000"/>
          <w:lang w:val="ro-RO" w:eastAsia="en-US"/>
        </w:rPr>
        <w:t xml:space="preserve"> </w:t>
      </w:r>
      <w:r w:rsidRPr="00687D23">
        <w:rPr>
          <w:rFonts w:eastAsia="Times New Roman"/>
          <w:color w:val="000000"/>
          <w:lang w:val="ro-RO" w:eastAsia="en-US"/>
        </w:rPr>
        <w:t xml:space="preserve">fiind necesar acordul scris al persoanei care </w:t>
      </w:r>
      <w:proofErr w:type="spellStart"/>
      <w:r w:rsidRPr="00687D23">
        <w:rPr>
          <w:rFonts w:eastAsia="Times New Roman"/>
          <w:color w:val="000000"/>
          <w:lang w:val="ro-RO" w:eastAsia="en-US"/>
        </w:rPr>
        <w:t>doreşte</w:t>
      </w:r>
      <w:proofErr w:type="spellEnd"/>
      <w:r w:rsidRPr="00687D23">
        <w:rPr>
          <w:rFonts w:eastAsia="Times New Roman"/>
          <w:color w:val="000000"/>
          <w:lang w:val="ro-RO" w:eastAsia="en-US"/>
        </w:rPr>
        <w:t xml:space="preserve"> să candideze privind verificarea în vederea obținerii autorizației de acces la </w:t>
      </w:r>
      <w:proofErr w:type="spellStart"/>
      <w:r w:rsidRPr="00687D23">
        <w:rPr>
          <w:rFonts w:eastAsia="Times New Roman"/>
          <w:color w:val="000000"/>
          <w:lang w:val="ro-RO" w:eastAsia="en-US"/>
        </w:rPr>
        <w:t>informaţii</w:t>
      </w:r>
      <w:proofErr w:type="spellEnd"/>
      <w:r w:rsidRPr="00687D23">
        <w:rPr>
          <w:rFonts w:eastAsia="Times New Roman"/>
          <w:color w:val="000000"/>
          <w:lang w:val="ro-RO" w:eastAsia="en-US"/>
        </w:rPr>
        <w:t xml:space="preserve"> clasificate, în </w:t>
      </w:r>
      <w:proofErr w:type="spellStart"/>
      <w:r w:rsidRPr="00687D23">
        <w:rPr>
          <w:rFonts w:eastAsia="Times New Roman"/>
          <w:color w:val="000000"/>
          <w:lang w:val="ro-RO" w:eastAsia="en-US"/>
        </w:rPr>
        <w:t>situaţia</w:t>
      </w:r>
      <w:proofErr w:type="spellEnd"/>
      <w:r w:rsidRPr="00687D23">
        <w:rPr>
          <w:rFonts w:eastAsia="Times New Roman"/>
          <w:color w:val="000000"/>
          <w:lang w:val="ro-RO" w:eastAsia="en-US"/>
        </w:rPr>
        <w:t xml:space="preserve"> în care va fi declarată “</w:t>
      </w:r>
      <w:r w:rsidRPr="00687D23">
        <w:rPr>
          <w:rFonts w:eastAsia="Times New Roman"/>
          <w:i/>
          <w:color w:val="000000"/>
          <w:lang w:val="ro-RO" w:eastAsia="en-US"/>
        </w:rPr>
        <w:t>admis</w:t>
      </w:r>
      <w:r w:rsidRPr="00687D23">
        <w:rPr>
          <w:rFonts w:eastAsia="Times New Roman"/>
          <w:color w:val="000000"/>
          <w:lang w:val="ro-RO" w:eastAsia="en-US"/>
        </w:rPr>
        <w:t>”.</w:t>
      </w:r>
    </w:p>
    <w:p w14:paraId="2FB81D43" w14:textId="77777777" w:rsidR="003D0E34" w:rsidRPr="00687D23" w:rsidRDefault="003D0E34" w:rsidP="003D0E34">
      <w:pPr>
        <w:tabs>
          <w:tab w:val="left" w:pos="567"/>
          <w:tab w:val="left" w:pos="851"/>
        </w:tabs>
        <w:ind w:left="567"/>
        <w:jc w:val="both"/>
        <w:rPr>
          <w:rFonts w:eastAsia="Times New Roman"/>
          <w:color w:val="000000"/>
          <w:lang w:val="ro-RO" w:eastAsia="en-US"/>
        </w:rPr>
      </w:pPr>
      <w:r w:rsidRPr="00687D23">
        <w:rPr>
          <w:rFonts w:eastAsia="Times New Roman"/>
          <w:b/>
          <w:color w:val="000000"/>
          <w:lang w:val="ro-RO" w:eastAsia="en-US"/>
        </w:rPr>
        <w:t>6.</w:t>
      </w:r>
      <w:r w:rsidRPr="00687D23">
        <w:rPr>
          <w:rFonts w:eastAsia="Times New Roman"/>
          <w:color w:val="000000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lang w:val="ro-RO" w:eastAsia="en-US"/>
        </w:rPr>
        <w:t>deţin</w:t>
      </w:r>
      <w:proofErr w:type="spellEnd"/>
      <w:r w:rsidRPr="00687D23">
        <w:rPr>
          <w:rFonts w:eastAsia="Times New Roman"/>
          <w:color w:val="000000"/>
          <w:lang w:val="ro-RO" w:eastAsia="en-US"/>
        </w:rPr>
        <w:t xml:space="preserve"> grad cel mult egal cu cel al </w:t>
      </w:r>
      <w:proofErr w:type="spellStart"/>
      <w:r w:rsidRPr="00687D23">
        <w:rPr>
          <w:rFonts w:eastAsia="Times New Roman"/>
          <w:color w:val="000000"/>
          <w:lang w:val="ro-RO" w:eastAsia="en-US"/>
        </w:rPr>
        <w:t>funcţiei</w:t>
      </w:r>
      <w:proofErr w:type="spellEnd"/>
      <w:r w:rsidRPr="00687D23">
        <w:rPr>
          <w:rFonts w:eastAsia="Times New Roman"/>
          <w:color w:val="000000"/>
          <w:lang w:val="ro-RO" w:eastAsia="en-US"/>
        </w:rPr>
        <w:t xml:space="preserve"> vacante;</w:t>
      </w:r>
    </w:p>
    <w:p w14:paraId="4547543A" w14:textId="77777777" w:rsidR="003D0E34" w:rsidRPr="00687D23" w:rsidRDefault="003D0E34" w:rsidP="003D0E34">
      <w:pPr>
        <w:tabs>
          <w:tab w:val="left" w:pos="567"/>
          <w:tab w:val="left" w:pos="851"/>
        </w:tabs>
        <w:jc w:val="both"/>
        <w:rPr>
          <w:rFonts w:eastAsia="Times New Roman"/>
          <w:color w:val="000000"/>
          <w:lang w:val="ro-RO" w:eastAsia="en-US"/>
        </w:rPr>
      </w:pPr>
      <w:r w:rsidRPr="00687D23">
        <w:rPr>
          <w:rFonts w:eastAsia="Times New Roman"/>
          <w:color w:val="000000"/>
          <w:lang w:val="ro-RO" w:eastAsia="en-US"/>
        </w:rPr>
        <w:t xml:space="preserve">        </w:t>
      </w:r>
      <w:r w:rsidRPr="00687D23">
        <w:rPr>
          <w:rFonts w:eastAsia="Times New Roman"/>
          <w:b/>
          <w:color w:val="000000"/>
          <w:lang w:val="ro-RO" w:eastAsia="en-US"/>
        </w:rPr>
        <w:t xml:space="preserve"> 7.</w:t>
      </w:r>
      <w:r w:rsidRPr="00687D23">
        <w:rPr>
          <w:rFonts w:eastAsia="Times New Roman"/>
          <w:color w:val="000000"/>
          <w:lang w:val="ro-RO" w:eastAsia="en-US"/>
        </w:rPr>
        <w:t xml:space="preserve">  respectă principiul potrivit căruia militarii nu pot fi </w:t>
      </w:r>
      <w:proofErr w:type="spellStart"/>
      <w:r w:rsidRPr="00687D23">
        <w:rPr>
          <w:rFonts w:eastAsia="Times New Roman"/>
          <w:color w:val="000000"/>
          <w:lang w:val="ro-RO" w:eastAsia="en-US"/>
        </w:rPr>
        <w:t>subordonaţi</w:t>
      </w:r>
      <w:proofErr w:type="spellEnd"/>
      <w:r w:rsidRPr="00687D23">
        <w:rPr>
          <w:rFonts w:eastAsia="Times New Roman"/>
          <w:color w:val="000000"/>
          <w:lang w:val="ro-RO" w:eastAsia="en-US"/>
        </w:rPr>
        <w:t xml:space="preserve"> altora cu grade inferioare;</w:t>
      </w:r>
    </w:p>
    <w:p w14:paraId="5C771A72" w14:textId="77777777" w:rsidR="003D0E34" w:rsidRPr="00687D23" w:rsidRDefault="003D0E34" w:rsidP="003D0E34">
      <w:pPr>
        <w:tabs>
          <w:tab w:val="left" w:pos="567"/>
          <w:tab w:val="left" w:pos="851"/>
        </w:tabs>
        <w:jc w:val="both"/>
        <w:rPr>
          <w:rFonts w:eastAsia="Times New Roman"/>
          <w:color w:val="000000"/>
          <w:lang w:val="ro-RO" w:eastAsia="en-US"/>
        </w:rPr>
      </w:pPr>
    </w:p>
    <w:p w14:paraId="603E7E66" w14:textId="77777777" w:rsidR="003D0E34" w:rsidRPr="00687D23" w:rsidRDefault="003D0E34" w:rsidP="003D0E34">
      <w:pPr>
        <w:ind w:firstLine="284"/>
        <w:rPr>
          <w:rFonts w:eastAsia="Times New Roman"/>
          <w:szCs w:val="22"/>
          <w:lang w:val="ro-RO" w:eastAsia="en-US"/>
        </w:rPr>
      </w:pPr>
      <w:r w:rsidRPr="00687D23">
        <w:rPr>
          <w:rFonts w:eastAsia="Times New Roman"/>
          <w:szCs w:val="22"/>
          <w:lang w:val="ro-RO" w:eastAsia="en-US"/>
        </w:rPr>
        <w:t xml:space="preserve">În raport cu nevoile de personal medical specializat, pentru încadrarea posturilor militare vacante de medici pot participa la </w:t>
      </w:r>
      <w:proofErr w:type="spellStart"/>
      <w:r w:rsidRPr="00687D23">
        <w:rPr>
          <w:rFonts w:eastAsia="Times New Roman"/>
          <w:szCs w:val="22"/>
          <w:lang w:val="ro-RO" w:eastAsia="en-US"/>
        </w:rPr>
        <w:t>selecţionare</w:t>
      </w:r>
      <w:proofErr w:type="spellEnd"/>
      <w:r w:rsidRPr="00687D23">
        <w:rPr>
          <w:rFonts w:eastAsia="Times New Roman"/>
          <w:szCs w:val="22"/>
          <w:lang w:val="ro-RO" w:eastAsia="en-US"/>
        </w:rPr>
        <w:t xml:space="preserve"> personal în scopul chemării/rechemării în activitate, în corpul </w:t>
      </w:r>
      <w:proofErr w:type="spellStart"/>
      <w:r w:rsidRPr="00687D23">
        <w:rPr>
          <w:rFonts w:eastAsia="Times New Roman"/>
          <w:szCs w:val="22"/>
          <w:lang w:val="ro-RO" w:eastAsia="en-US"/>
        </w:rPr>
        <w:t>ofiţerilor</w:t>
      </w:r>
      <w:proofErr w:type="spellEnd"/>
      <w:r w:rsidRPr="00687D23">
        <w:rPr>
          <w:rFonts w:eastAsia="Times New Roman"/>
          <w:szCs w:val="22"/>
          <w:lang w:val="ro-RO" w:eastAsia="en-US"/>
        </w:rPr>
        <w:t xml:space="preserve">, în </w:t>
      </w:r>
      <w:proofErr w:type="spellStart"/>
      <w:r w:rsidRPr="00687D23">
        <w:rPr>
          <w:rFonts w:eastAsia="Times New Roman"/>
          <w:szCs w:val="22"/>
          <w:lang w:val="ro-RO" w:eastAsia="en-US"/>
        </w:rPr>
        <w:t>condiţiile</w:t>
      </w:r>
      <w:proofErr w:type="spellEnd"/>
      <w:r w:rsidRPr="00687D23">
        <w:rPr>
          <w:rFonts w:eastAsia="Times New Roman"/>
          <w:szCs w:val="22"/>
          <w:lang w:val="ro-RO" w:eastAsia="en-US"/>
        </w:rPr>
        <w:t xml:space="preserve"> legislative din </w:t>
      </w:r>
      <w:r w:rsidRPr="00687D23">
        <w:rPr>
          <w:rFonts w:eastAsia="Times New Roman"/>
          <w:b/>
          <w:szCs w:val="22"/>
          <w:lang w:val="ro-RO" w:eastAsia="en-US"/>
        </w:rPr>
        <w:t>următoarele surse</w:t>
      </w:r>
      <w:r w:rsidRPr="00687D23">
        <w:rPr>
          <w:rFonts w:eastAsia="Times New Roman"/>
          <w:szCs w:val="22"/>
          <w:lang w:val="ro-RO" w:eastAsia="en-US"/>
        </w:rPr>
        <w:t>:</w:t>
      </w:r>
    </w:p>
    <w:p w14:paraId="5883F9FA" w14:textId="77777777" w:rsidR="003D0E34" w:rsidRPr="00687D23" w:rsidRDefault="003D0E34" w:rsidP="003D0E34">
      <w:pPr>
        <w:rPr>
          <w:rFonts w:eastAsia="Times New Roman"/>
          <w:i/>
          <w:szCs w:val="22"/>
          <w:lang w:val="ro-RO" w:eastAsia="en-US"/>
        </w:rPr>
      </w:pPr>
      <w:r w:rsidRPr="00687D23">
        <w:rPr>
          <w:rFonts w:eastAsia="Times New Roman"/>
          <w:i/>
          <w:szCs w:val="22"/>
          <w:lang w:val="ro-RO" w:eastAsia="en-US"/>
        </w:rPr>
        <w:t xml:space="preserve">    a)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ofiţeri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 în rezervă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ofiţeri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rezervişti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 voluntari;</w:t>
      </w:r>
    </w:p>
    <w:p w14:paraId="5A19CD60" w14:textId="77777777" w:rsidR="003D0E34" w:rsidRPr="00687D23" w:rsidRDefault="003D0E34" w:rsidP="003D0E34">
      <w:pPr>
        <w:rPr>
          <w:rFonts w:eastAsia="Times New Roman"/>
          <w:i/>
          <w:szCs w:val="22"/>
          <w:lang w:val="ro-RO" w:eastAsia="en-US"/>
        </w:rPr>
      </w:pPr>
      <w:r w:rsidRPr="00687D23">
        <w:rPr>
          <w:rFonts w:eastAsia="Times New Roman"/>
          <w:i/>
          <w:szCs w:val="22"/>
          <w:lang w:val="ro-RO" w:eastAsia="en-US"/>
        </w:rPr>
        <w:t xml:space="preserve">    b)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maiştri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 militari,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subofiţeri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,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soldaţi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gradaţi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profesionişti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, în activitate, în rezervă sau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rezervişti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 voluntari;</w:t>
      </w:r>
    </w:p>
    <w:p w14:paraId="2AE8C8BF" w14:textId="77777777" w:rsidR="003D0E34" w:rsidRPr="00687D23" w:rsidRDefault="003D0E34" w:rsidP="003D0E34">
      <w:pPr>
        <w:rPr>
          <w:rFonts w:eastAsia="Times New Roman"/>
          <w:i/>
          <w:szCs w:val="22"/>
          <w:lang w:val="ro-RO" w:eastAsia="en-US"/>
        </w:rPr>
      </w:pPr>
      <w:r w:rsidRPr="00687D23">
        <w:rPr>
          <w:rFonts w:eastAsia="Times New Roman"/>
          <w:i/>
          <w:szCs w:val="22"/>
          <w:lang w:val="ro-RO" w:eastAsia="en-US"/>
        </w:rPr>
        <w:t xml:space="preserve">    c) persoane care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deţin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 grad militar în rezervă dobândit în urma îndeplinirii serviciului militar activ în calitate de militar în termen/termen redus ori de elev sau student la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instituţiile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 de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învăţământ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 din sistemul de apărare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şi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 securitate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naţională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>;</w:t>
      </w:r>
    </w:p>
    <w:p w14:paraId="3F6A1E4E" w14:textId="77777777" w:rsidR="003D0E34" w:rsidRPr="00687D23" w:rsidRDefault="003D0E34" w:rsidP="003D0E34">
      <w:pPr>
        <w:rPr>
          <w:rFonts w:eastAsia="Times New Roman"/>
          <w:i/>
          <w:szCs w:val="22"/>
          <w:lang w:val="ro-RO" w:eastAsia="en-US"/>
        </w:rPr>
      </w:pPr>
      <w:r w:rsidRPr="00687D23">
        <w:rPr>
          <w:rFonts w:eastAsia="Times New Roman"/>
          <w:i/>
          <w:szCs w:val="22"/>
          <w:lang w:val="ro-RO" w:eastAsia="en-US"/>
        </w:rPr>
        <w:t xml:space="preserve">    d) persoane care nu </w:t>
      </w:r>
      <w:proofErr w:type="spellStart"/>
      <w:r w:rsidRPr="00687D23">
        <w:rPr>
          <w:rFonts w:eastAsia="Times New Roman"/>
          <w:i/>
          <w:szCs w:val="22"/>
          <w:lang w:val="ro-RO" w:eastAsia="en-US"/>
        </w:rPr>
        <w:t>deţin</w:t>
      </w:r>
      <w:proofErr w:type="spellEnd"/>
      <w:r w:rsidRPr="00687D23">
        <w:rPr>
          <w:rFonts w:eastAsia="Times New Roman"/>
          <w:i/>
          <w:szCs w:val="22"/>
          <w:lang w:val="ro-RO" w:eastAsia="en-US"/>
        </w:rPr>
        <w:t xml:space="preserve"> grad militar.</w:t>
      </w:r>
    </w:p>
    <w:p w14:paraId="651964C9" w14:textId="77777777" w:rsidR="003D0E34" w:rsidRPr="00687D23" w:rsidRDefault="003D0E34" w:rsidP="003D0E34">
      <w:pPr>
        <w:tabs>
          <w:tab w:val="left" w:pos="567"/>
          <w:tab w:val="left" w:pos="851"/>
        </w:tabs>
        <w:ind w:left="567"/>
        <w:jc w:val="both"/>
        <w:rPr>
          <w:rFonts w:eastAsia="Times New Roman"/>
          <w:color w:val="000000"/>
          <w:lang w:val="ro-RO" w:eastAsia="en-US"/>
        </w:rPr>
      </w:pPr>
    </w:p>
    <w:p w14:paraId="1A3C53AE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Candidații vor depune la sediul </w:t>
      </w:r>
      <w:r w:rsidRPr="00687D23">
        <w:rPr>
          <w:rFonts w:eastAsia="Times New Roman"/>
          <w:b/>
          <w:szCs w:val="20"/>
          <w:lang w:val="ro-RO" w:eastAsia="en-US"/>
        </w:rPr>
        <w:t>01518 PRUNDU BÂRGĂULUI</w:t>
      </w:r>
      <w:r w:rsidRPr="00687D23">
        <w:rPr>
          <w:rFonts w:eastAsia="Times New Roman"/>
          <w:szCs w:val="20"/>
          <w:lang w:val="ro-RO" w:eastAsia="en-US"/>
        </w:rPr>
        <w:t xml:space="preserve"> </w:t>
      </w:r>
      <w:r w:rsidRPr="00687D23">
        <w:rPr>
          <w:rFonts w:eastAsia="Times New Roman"/>
          <w:b/>
          <w:szCs w:val="20"/>
          <w:lang w:val="ro-RO" w:eastAsia="en-US"/>
        </w:rPr>
        <w:t>dosarul de înscriere la concurs</w:t>
      </w:r>
      <w:r w:rsidRPr="00687D23">
        <w:rPr>
          <w:rFonts w:eastAsia="Times New Roman"/>
          <w:szCs w:val="20"/>
          <w:lang w:val="ro-RO" w:eastAsia="en-US"/>
        </w:rPr>
        <w:t xml:space="preserve"> care va cuprinde următoarele documente:</w:t>
      </w:r>
    </w:p>
    <w:p w14:paraId="1762F9D4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    a) formularul de înscriere la concurs, conform modelului prevăzut în anexa nr. 2 la HG nr. 1.336/2022, document tipizat;</w:t>
      </w:r>
    </w:p>
    <w:p w14:paraId="4B16F5A8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lastRenderedPageBreak/>
        <w:t xml:space="preserve">    b) copia de pe diploma de </w:t>
      </w:r>
      <w:proofErr w:type="spellStart"/>
      <w:r w:rsidRPr="00687D23">
        <w:rPr>
          <w:rFonts w:eastAsia="Times New Roman"/>
          <w:szCs w:val="20"/>
          <w:lang w:val="ro-RO" w:eastAsia="en-US"/>
        </w:rPr>
        <w:t>licenţă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szCs w:val="20"/>
          <w:lang w:val="ro-RO" w:eastAsia="en-US"/>
        </w:rPr>
        <w:t>şi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certificatul de medic;</w:t>
      </w:r>
    </w:p>
    <w:p w14:paraId="4ADB1E59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    c) copie a certificatului de membru al </w:t>
      </w:r>
      <w:proofErr w:type="spellStart"/>
      <w:r w:rsidRPr="00687D23">
        <w:rPr>
          <w:rFonts w:eastAsia="Times New Roman"/>
          <w:szCs w:val="20"/>
          <w:lang w:val="ro-RO" w:eastAsia="en-US"/>
        </w:rPr>
        <w:t>organizaţiei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profesionale cu viza pe anul în curs;</w:t>
      </w: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3D0E34" w:rsidRPr="00687D23" w14:paraId="4582752A" w14:textId="77777777" w:rsidTr="00086C78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820E3" w14:textId="77777777" w:rsidR="003D0E34" w:rsidRPr="00687D23" w:rsidRDefault="003D0E34" w:rsidP="003D0E34">
            <w:pPr>
              <w:jc w:val="center"/>
              <w:rPr>
                <w:rFonts w:eastAsia="Times New Roman"/>
                <w:lang w:val="ro-RO" w:eastAsia="en-US"/>
              </w:rPr>
            </w:pPr>
            <w:r w:rsidRPr="00687D23">
              <w:rPr>
                <w:rFonts w:eastAsia="Times New Roman"/>
                <w:lang w:val="ro-RO" w:eastAsia="en-US"/>
              </w:rPr>
              <w:t xml:space="preserve">    e) acte doveditoare pentru calcularea punctajului prevăzut la </w:t>
            </w:r>
            <w:r w:rsidRPr="00687D23">
              <w:rPr>
                <w:rFonts w:eastAsia="Times New Roman"/>
                <w:b/>
                <w:bCs/>
                <w:lang w:val="ro-RO" w:eastAsia="en-US"/>
              </w:rPr>
              <w:t>proba D, proba  suplimentară de departajare</w:t>
            </w:r>
            <w:r w:rsidRPr="00687D23">
              <w:rPr>
                <w:rFonts w:eastAsia="Times New Roman"/>
                <w:bCs/>
                <w:lang w:val="ro-RO" w:eastAsia="en-US"/>
              </w:rPr>
              <w:t xml:space="preserve">, prin calculul punctajului rezultat din analiza </w:t>
            </w:r>
            <w:proofErr w:type="spellStart"/>
            <w:r w:rsidRPr="00687D23">
              <w:rPr>
                <w:rFonts w:eastAsia="Times New Roman"/>
                <w:bCs/>
                <w:lang w:val="ro-RO" w:eastAsia="en-US"/>
              </w:rPr>
              <w:t>şi</w:t>
            </w:r>
            <w:proofErr w:type="spellEnd"/>
            <w:r w:rsidRPr="00687D23">
              <w:rPr>
                <w:rFonts w:eastAsia="Times New Roman"/>
                <w:bCs/>
                <w:lang w:val="ro-RO" w:eastAsia="en-US"/>
              </w:rPr>
              <w:t xml:space="preserve"> evaluarea </w:t>
            </w:r>
            <w:proofErr w:type="spellStart"/>
            <w:r w:rsidRPr="00687D23">
              <w:rPr>
                <w:rFonts w:eastAsia="Times New Roman"/>
                <w:bCs/>
                <w:lang w:val="ro-RO" w:eastAsia="en-US"/>
              </w:rPr>
              <w:t>activităţii</w:t>
            </w:r>
            <w:proofErr w:type="spellEnd"/>
            <w:r w:rsidRPr="00687D23">
              <w:rPr>
                <w:rFonts w:eastAsia="Times New Roman"/>
                <w:bCs/>
                <w:lang w:val="ro-RO" w:eastAsia="en-US"/>
              </w:rPr>
              <w:t xml:space="preserve"> profesionale </w:t>
            </w:r>
            <w:proofErr w:type="spellStart"/>
            <w:r w:rsidRPr="00687D23">
              <w:rPr>
                <w:rFonts w:eastAsia="Times New Roman"/>
                <w:bCs/>
                <w:lang w:val="ro-RO" w:eastAsia="en-US"/>
              </w:rPr>
              <w:t>şi</w:t>
            </w:r>
            <w:proofErr w:type="spellEnd"/>
            <w:r w:rsidRPr="00687D23">
              <w:rPr>
                <w:rFonts w:eastAsia="Times New Roman"/>
                <w:bCs/>
                <w:lang w:val="ro-RO" w:eastAsia="en-US"/>
              </w:rPr>
              <w:t xml:space="preserve"> </w:t>
            </w:r>
            <w:proofErr w:type="spellStart"/>
            <w:r w:rsidRPr="00687D23">
              <w:rPr>
                <w:rFonts w:eastAsia="Times New Roman"/>
                <w:bCs/>
                <w:lang w:val="ro-RO" w:eastAsia="en-US"/>
              </w:rPr>
              <w:t>ştiinţifice</w:t>
            </w:r>
            <w:proofErr w:type="spellEnd"/>
            <w:r w:rsidRPr="00687D23">
              <w:rPr>
                <w:rFonts w:eastAsia="Times New Roman"/>
                <w:bCs/>
                <w:lang w:val="ro-RO" w:eastAsia="en-US"/>
              </w:rPr>
              <w:t xml:space="preserve"> </w:t>
            </w:r>
          </w:p>
        </w:tc>
      </w:tr>
    </w:tbl>
    <w:p w14:paraId="38D597C9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    f) certificat de cazier judiciar sau, după caz, extrasul de pe cazierul judiciar;</w:t>
      </w:r>
    </w:p>
    <w:p w14:paraId="752CD774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    g) certificatul de integritate comportamentală, din care să reiasă că nu s-au comis </w:t>
      </w:r>
      <w:proofErr w:type="spellStart"/>
      <w:r w:rsidRPr="00687D23">
        <w:rPr>
          <w:rFonts w:eastAsia="Times New Roman"/>
          <w:szCs w:val="20"/>
          <w:lang w:val="ro-RO" w:eastAsia="en-US"/>
        </w:rPr>
        <w:t>infracţiuni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prevăzute la art. 1 alin. (2) din Legea nr. 118/2019 privind Registrul </w:t>
      </w:r>
      <w:proofErr w:type="spellStart"/>
      <w:r w:rsidRPr="00687D23">
        <w:rPr>
          <w:rFonts w:eastAsia="Times New Roman"/>
          <w:szCs w:val="20"/>
          <w:lang w:val="ro-RO" w:eastAsia="en-US"/>
        </w:rPr>
        <w:t>naţional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automatizat cu privire la persoanele care au comis </w:t>
      </w:r>
      <w:proofErr w:type="spellStart"/>
      <w:r w:rsidRPr="00687D23">
        <w:rPr>
          <w:rFonts w:eastAsia="Times New Roman"/>
          <w:szCs w:val="20"/>
          <w:lang w:val="ro-RO" w:eastAsia="en-US"/>
        </w:rPr>
        <w:t>infracţiuni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sexuale, de exploatare a unor persoane sau asupra minorilor, precum </w:t>
      </w:r>
      <w:proofErr w:type="spellStart"/>
      <w:r w:rsidRPr="00687D23">
        <w:rPr>
          <w:rFonts w:eastAsia="Times New Roman"/>
          <w:szCs w:val="20"/>
          <w:lang w:val="ro-RO" w:eastAsia="en-US"/>
        </w:rPr>
        <w:t>şi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pentru completarea Legii nr. 76/2008 privind organizarea </w:t>
      </w:r>
      <w:proofErr w:type="spellStart"/>
      <w:r w:rsidRPr="00687D23">
        <w:rPr>
          <w:rFonts w:eastAsia="Times New Roman"/>
          <w:szCs w:val="20"/>
          <w:lang w:val="ro-RO" w:eastAsia="en-US"/>
        </w:rPr>
        <w:t>şi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szCs w:val="20"/>
          <w:lang w:val="ro-RO" w:eastAsia="en-US"/>
        </w:rPr>
        <w:t>funcţionarea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Sistemului </w:t>
      </w:r>
      <w:proofErr w:type="spellStart"/>
      <w:r w:rsidRPr="00687D23">
        <w:rPr>
          <w:rFonts w:eastAsia="Times New Roman"/>
          <w:szCs w:val="20"/>
          <w:lang w:val="ro-RO" w:eastAsia="en-US"/>
        </w:rPr>
        <w:t>Naţional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de Date Genetice Judiciare, cu modificările ulterioare;</w:t>
      </w:r>
    </w:p>
    <w:p w14:paraId="54526A63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    h) </w:t>
      </w:r>
      <w:proofErr w:type="spellStart"/>
      <w:r w:rsidRPr="00687D23">
        <w:rPr>
          <w:rFonts w:eastAsia="Times New Roman"/>
          <w:szCs w:val="20"/>
          <w:lang w:val="ro-RO" w:eastAsia="en-US"/>
        </w:rPr>
        <w:t>adeverinţă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medicală care să ateste starea de sănătate corespunzătoare, eliberată de către medicul de familie al candidatului sau de către </w:t>
      </w:r>
      <w:proofErr w:type="spellStart"/>
      <w:r w:rsidRPr="00687D23">
        <w:rPr>
          <w:rFonts w:eastAsia="Times New Roman"/>
          <w:szCs w:val="20"/>
          <w:lang w:val="ro-RO" w:eastAsia="en-US"/>
        </w:rPr>
        <w:t>unităţile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sanitare abilitate cu cel mult 6 luni anterior derulării concursului;</w:t>
      </w:r>
    </w:p>
    <w:p w14:paraId="78C82B82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    i) copia actului de identitate sau orice alt document care atestă identitatea, potrivit legii, aflate în termen de valabilitate;</w:t>
      </w:r>
    </w:p>
    <w:p w14:paraId="323A085F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    j) curriculum vitae, model comun european;</w:t>
      </w:r>
    </w:p>
    <w:p w14:paraId="775FFEF2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    k) copia certificatului de căsătorie sau a altui document prin care s-a realizat schimbarea de nume, după caz;</w:t>
      </w:r>
    </w:p>
    <w:p w14:paraId="38C49355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    l) copia carnetului de muncă, a </w:t>
      </w:r>
      <w:proofErr w:type="spellStart"/>
      <w:r w:rsidRPr="00687D23">
        <w:rPr>
          <w:rFonts w:eastAsia="Times New Roman"/>
          <w:szCs w:val="20"/>
          <w:lang w:val="ro-RO" w:eastAsia="en-US"/>
        </w:rPr>
        <w:t>adeverinţei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eliberate de angajator pentru perioada lucrată, care să ateste vechimea în muncă </w:t>
      </w:r>
      <w:proofErr w:type="spellStart"/>
      <w:r w:rsidRPr="00687D23">
        <w:rPr>
          <w:rFonts w:eastAsia="Times New Roman"/>
          <w:szCs w:val="20"/>
          <w:lang w:val="ro-RO" w:eastAsia="en-US"/>
        </w:rPr>
        <w:t>şi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în specialitatea studiilor solicitate pentru ocuparea postului;</w:t>
      </w:r>
    </w:p>
    <w:p w14:paraId="685502D0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    m) dovada absolvirii unor cursuri de </w:t>
      </w:r>
      <w:proofErr w:type="spellStart"/>
      <w:r w:rsidRPr="00687D23">
        <w:rPr>
          <w:rFonts w:eastAsia="Times New Roman"/>
          <w:szCs w:val="20"/>
          <w:lang w:val="ro-RO" w:eastAsia="en-US"/>
        </w:rPr>
        <w:t>perfecţionare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în management sanitar sau management al serviciilor de sănătate, avizate de Ministerul </w:t>
      </w:r>
      <w:proofErr w:type="spellStart"/>
      <w:r w:rsidRPr="00687D23">
        <w:rPr>
          <w:rFonts w:eastAsia="Times New Roman"/>
          <w:szCs w:val="20"/>
          <w:lang w:val="ro-RO" w:eastAsia="en-US"/>
        </w:rPr>
        <w:t>Sănătăţii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în baza criteriilor de calitate stabilite prin ordin al ministrului </w:t>
      </w:r>
      <w:proofErr w:type="spellStart"/>
      <w:r w:rsidRPr="00687D23">
        <w:rPr>
          <w:rFonts w:eastAsia="Times New Roman"/>
          <w:szCs w:val="20"/>
          <w:lang w:val="ro-RO" w:eastAsia="en-US"/>
        </w:rPr>
        <w:t>sănătăţii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, sau, după caz, dovada că sunt medici </w:t>
      </w:r>
      <w:proofErr w:type="spellStart"/>
      <w:r w:rsidRPr="00687D23">
        <w:rPr>
          <w:rFonts w:eastAsia="Times New Roman"/>
          <w:szCs w:val="20"/>
          <w:lang w:val="ro-RO" w:eastAsia="en-US"/>
        </w:rPr>
        <w:t>specialişti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sau primari în specialitatea sănătate publică </w:t>
      </w:r>
      <w:proofErr w:type="spellStart"/>
      <w:r w:rsidRPr="00687D23">
        <w:rPr>
          <w:rFonts w:eastAsia="Times New Roman"/>
          <w:szCs w:val="20"/>
          <w:lang w:val="ro-RO" w:eastAsia="en-US"/>
        </w:rPr>
        <w:t>şi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management sau că au absolvit un masterat sau doctorat în management sanitar sau managementul serviciilor de sănătate, organizat într-o </w:t>
      </w:r>
      <w:proofErr w:type="spellStart"/>
      <w:r w:rsidRPr="00687D23">
        <w:rPr>
          <w:rFonts w:eastAsia="Times New Roman"/>
          <w:szCs w:val="20"/>
          <w:lang w:val="ro-RO" w:eastAsia="en-US"/>
        </w:rPr>
        <w:t>instituţie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de </w:t>
      </w:r>
      <w:proofErr w:type="spellStart"/>
      <w:r w:rsidRPr="00687D23">
        <w:rPr>
          <w:rFonts w:eastAsia="Times New Roman"/>
          <w:szCs w:val="20"/>
          <w:lang w:val="ro-RO" w:eastAsia="en-US"/>
        </w:rPr>
        <w:t>învăţământ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superior acreditată.</w:t>
      </w:r>
    </w:p>
    <w:p w14:paraId="2059C4B9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 xml:space="preserve">o) </w:t>
      </w:r>
      <w:proofErr w:type="spellStart"/>
      <w:r w:rsidRPr="00687D23">
        <w:rPr>
          <w:rFonts w:eastAsia="Times New Roman"/>
          <w:lang w:val="ro-RO" w:eastAsia="en-US"/>
        </w:rPr>
        <w:t>poliţa</w:t>
      </w:r>
      <w:proofErr w:type="spellEnd"/>
      <w:r w:rsidRPr="00687D23">
        <w:rPr>
          <w:rFonts w:eastAsia="Times New Roman"/>
          <w:lang w:val="ro-RO" w:eastAsia="en-US"/>
        </w:rPr>
        <w:t xml:space="preserve"> de asigurare malpraxis, după caz, în copie;</w:t>
      </w:r>
    </w:p>
    <w:p w14:paraId="2EDCBAE9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 xml:space="preserve">p) dovada/înscrisul din care rezultă că nu a fost </w:t>
      </w:r>
      <w:proofErr w:type="spellStart"/>
      <w:r w:rsidRPr="00687D23">
        <w:rPr>
          <w:rFonts w:eastAsia="Times New Roman"/>
          <w:lang w:val="ro-RO" w:eastAsia="en-US"/>
        </w:rPr>
        <w:t>sancţionat</w:t>
      </w:r>
      <w:proofErr w:type="spellEnd"/>
      <w:r w:rsidRPr="00687D23">
        <w:rPr>
          <w:rFonts w:eastAsia="Times New Roman"/>
          <w:lang w:val="ro-RO" w:eastAsia="en-US"/>
        </w:rPr>
        <w:t xml:space="preserve"> de către colegiul de profil;</w:t>
      </w:r>
    </w:p>
    <w:p w14:paraId="64FB3DFB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>q) formular de bază-date personale - document tipizat,</w:t>
      </w:r>
    </w:p>
    <w:p w14:paraId="1585AF03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 xml:space="preserve">r) documente care atestă </w:t>
      </w:r>
      <w:proofErr w:type="spellStart"/>
      <w:r w:rsidRPr="00687D23">
        <w:rPr>
          <w:rFonts w:eastAsia="Times New Roman"/>
          <w:lang w:val="ro-RO" w:eastAsia="en-US"/>
        </w:rPr>
        <w:t>situaţia</w:t>
      </w:r>
      <w:proofErr w:type="spellEnd"/>
      <w:r w:rsidRPr="00687D23">
        <w:rPr>
          <w:rFonts w:eastAsia="Times New Roman"/>
          <w:lang w:val="ro-RO" w:eastAsia="en-US"/>
        </w:rPr>
        <w:t xml:space="preserve"> militară curentă a candidatului </w:t>
      </w:r>
      <w:proofErr w:type="spellStart"/>
      <w:r w:rsidRPr="00687D23">
        <w:rPr>
          <w:rFonts w:eastAsia="Times New Roman"/>
          <w:lang w:val="ro-RO" w:eastAsia="en-US"/>
        </w:rPr>
        <w:t>şi</w:t>
      </w:r>
      <w:proofErr w:type="spellEnd"/>
      <w:r w:rsidRPr="00687D23">
        <w:rPr>
          <w:rFonts w:eastAsia="Times New Roman"/>
          <w:lang w:val="ro-RO" w:eastAsia="en-US"/>
        </w:rPr>
        <w:t xml:space="preserve">, după caz, efectuarea pregătirii militare: copie a </w:t>
      </w:r>
      <w:proofErr w:type="spellStart"/>
      <w:r w:rsidRPr="00687D23">
        <w:rPr>
          <w:rFonts w:eastAsia="Times New Roman"/>
          <w:lang w:val="ro-RO" w:eastAsia="en-US"/>
        </w:rPr>
        <w:t>legitimaţiei</w:t>
      </w:r>
      <w:proofErr w:type="spellEnd"/>
      <w:r w:rsidRPr="00687D23">
        <w:rPr>
          <w:rFonts w:eastAsia="Times New Roman"/>
          <w:lang w:val="ro-RO" w:eastAsia="en-US"/>
        </w:rPr>
        <w:t xml:space="preserve"> militare pentru militarii în activitate, copie a livretului militar pentru militarii în rezervă, respectiv </w:t>
      </w:r>
      <w:proofErr w:type="spellStart"/>
      <w:r w:rsidRPr="00687D23">
        <w:rPr>
          <w:rFonts w:eastAsia="Times New Roman"/>
          <w:lang w:val="ro-RO" w:eastAsia="en-US"/>
        </w:rPr>
        <w:t>adeverinţă</w:t>
      </w:r>
      <w:proofErr w:type="spellEnd"/>
      <w:r w:rsidRPr="00687D23">
        <w:rPr>
          <w:rFonts w:eastAsia="Times New Roman"/>
          <w:lang w:val="ro-RO" w:eastAsia="en-US"/>
        </w:rPr>
        <w:t xml:space="preserve"> eliberată de Centrul Militar Județean Bistrița-Năsăud pentru militarii </w:t>
      </w:r>
      <w:proofErr w:type="spellStart"/>
      <w:r w:rsidRPr="00687D23">
        <w:rPr>
          <w:rFonts w:eastAsia="Times New Roman"/>
          <w:lang w:val="ro-RO" w:eastAsia="en-US"/>
        </w:rPr>
        <w:t>rezervişti</w:t>
      </w:r>
      <w:proofErr w:type="spellEnd"/>
      <w:r w:rsidRPr="00687D23">
        <w:rPr>
          <w:rFonts w:eastAsia="Times New Roman"/>
          <w:lang w:val="ro-RO" w:eastAsia="en-US"/>
        </w:rPr>
        <w:t xml:space="preserve"> voluntari </w:t>
      </w:r>
      <w:proofErr w:type="spellStart"/>
      <w:r w:rsidRPr="00687D23">
        <w:rPr>
          <w:rFonts w:eastAsia="Times New Roman"/>
          <w:lang w:val="ro-RO" w:eastAsia="en-US"/>
        </w:rPr>
        <w:t>şi</w:t>
      </w:r>
      <w:proofErr w:type="spellEnd"/>
      <w:r w:rsidRPr="00687D23">
        <w:rPr>
          <w:rFonts w:eastAsia="Times New Roman"/>
          <w:lang w:val="ro-RO" w:eastAsia="en-US"/>
        </w:rPr>
        <w:t xml:space="preserve"> pentru persoanele fără </w:t>
      </w:r>
      <w:proofErr w:type="spellStart"/>
      <w:r w:rsidRPr="00687D23">
        <w:rPr>
          <w:rFonts w:eastAsia="Times New Roman"/>
          <w:lang w:val="ro-RO" w:eastAsia="en-US"/>
        </w:rPr>
        <w:t>obligaţii</w:t>
      </w:r>
      <w:proofErr w:type="spellEnd"/>
      <w:r w:rsidRPr="00687D23">
        <w:rPr>
          <w:rFonts w:eastAsia="Times New Roman"/>
          <w:lang w:val="ro-RO" w:eastAsia="en-US"/>
        </w:rPr>
        <w:t xml:space="preserve"> militare; copia </w:t>
      </w:r>
      <w:proofErr w:type="spellStart"/>
      <w:r w:rsidRPr="00687D23">
        <w:rPr>
          <w:rFonts w:eastAsia="Times New Roman"/>
          <w:lang w:val="ro-RO" w:eastAsia="en-US"/>
        </w:rPr>
        <w:t>legitimaţiei</w:t>
      </w:r>
      <w:proofErr w:type="spellEnd"/>
      <w:r w:rsidRPr="00687D23">
        <w:rPr>
          <w:rFonts w:eastAsia="Times New Roman"/>
          <w:lang w:val="ro-RO" w:eastAsia="en-US"/>
        </w:rPr>
        <w:t xml:space="preserve"> militare sau a livretului militar poate fi înlocuită de </w:t>
      </w:r>
      <w:proofErr w:type="spellStart"/>
      <w:r w:rsidRPr="00687D23">
        <w:rPr>
          <w:rFonts w:eastAsia="Times New Roman"/>
          <w:lang w:val="ro-RO" w:eastAsia="en-US"/>
        </w:rPr>
        <w:t>adeverinţă</w:t>
      </w:r>
      <w:proofErr w:type="spellEnd"/>
      <w:r w:rsidRPr="00687D23">
        <w:rPr>
          <w:rFonts w:eastAsia="Times New Roman"/>
          <w:lang w:val="ro-RO" w:eastAsia="en-US"/>
        </w:rPr>
        <w:t xml:space="preserve"> eliberată de către unitatea militară de </w:t>
      </w:r>
      <w:proofErr w:type="spellStart"/>
      <w:r w:rsidRPr="00687D23">
        <w:rPr>
          <w:rFonts w:eastAsia="Times New Roman"/>
          <w:lang w:val="ro-RO" w:eastAsia="en-US"/>
        </w:rPr>
        <w:t>provenienţă</w:t>
      </w:r>
      <w:proofErr w:type="spellEnd"/>
      <w:r w:rsidRPr="00687D23">
        <w:rPr>
          <w:rFonts w:eastAsia="Times New Roman"/>
          <w:lang w:val="ro-RO" w:eastAsia="en-US"/>
        </w:rPr>
        <w:t>, respectiv de către centrul militar zonal/</w:t>
      </w:r>
      <w:proofErr w:type="spellStart"/>
      <w:r w:rsidRPr="00687D23">
        <w:rPr>
          <w:rFonts w:eastAsia="Times New Roman"/>
          <w:lang w:val="ro-RO" w:eastAsia="en-US"/>
        </w:rPr>
        <w:t>judeţean</w:t>
      </w:r>
      <w:proofErr w:type="spellEnd"/>
      <w:r w:rsidRPr="00687D23">
        <w:rPr>
          <w:rFonts w:eastAsia="Times New Roman"/>
          <w:lang w:val="ro-RO" w:eastAsia="en-US"/>
        </w:rPr>
        <w:t xml:space="preserve">/de sector în a cărui </w:t>
      </w:r>
      <w:proofErr w:type="spellStart"/>
      <w:r w:rsidRPr="00687D23">
        <w:rPr>
          <w:rFonts w:eastAsia="Times New Roman"/>
          <w:lang w:val="ro-RO" w:eastAsia="en-US"/>
        </w:rPr>
        <w:t>evidenţă</w:t>
      </w:r>
      <w:proofErr w:type="spellEnd"/>
      <w:r w:rsidRPr="00687D23">
        <w:rPr>
          <w:rFonts w:eastAsia="Times New Roman"/>
          <w:lang w:val="ro-RO" w:eastAsia="en-US"/>
        </w:rPr>
        <w:t xml:space="preserve"> se află candidatul;</w:t>
      </w:r>
    </w:p>
    <w:p w14:paraId="4497BDFD" w14:textId="77777777" w:rsidR="003D0E34" w:rsidRPr="00687D23" w:rsidRDefault="003D0E34" w:rsidP="003D0E34">
      <w:pPr>
        <w:tabs>
          <w:tab w:val="left" w:pos="0"/>
          <w:tab w:val="left" w:pos="567"/>
          <w:tab w:val="left" w:pos="851"/>
        </w:tabs>
        <w:jc w:val="both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ab/>
        <w:t xml:space="preserve">s) acordul scris al persoanei care </w:t>
      </w:r>
      <w:proofErr w:type="spellStart"/>
      <w:r w:rsidRPr="00687D23">
        <w:rPr>
          <w:rFonts w:eastAsia="Times New Roman"/>
          <w:lang w:val="ro-RO" w:eastAsia="en-US"/>
        </w:rPr>
        <w:t>doreşte</w:t>
      </w:r>
      <w:proofErr w:type="spellEnd"/>
      <w:r w:rsidRPr="00687D23">
        <w:rPr>
          <w:rFonts w:eastAsia="Times New Roman"/>
          <w:lang w:val="ro-RO" w:eastAsia="en-US"/>
        </w:rPr>
        <w:t xml:space="preserve"> să candideze privind verificarea în vederea </w:t>
      </w:r>
      <w:proofErr w:type="spellStart"/>
      <w:r w:rsidRPr="00687D23">
        <w:rPr>
          <w:rFonts w:eastAsia="Times New Roman"/>
          <w:lang w:val="ro-RO" w:eastAsia="en-US"/>
        </w:rPr>
        <w:t>obţinerii</w:t>
      </w:r>
      <w:proofErr w:type="spellEnd"/>
      <w:r w:rsidRPr="00687D23">
        <w:rPr>
          <w:rFonts w:eastAsia="Times New Roman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lang w:val="ro-RO" w:eastAsia="en-US"/>
        </w:rPr>
        <w:t>autorizaţiei</w:t>
      </w:r>
      <w:proofErr w:type="spellEnd"/>
      <w:r w:rsidRPr="00687D23">
        <w:rPr>
          <w:rFonts w:eastAsia="Times New Roman"/>
          <w:lang w:val="ro-RO" w:eastAsia="en-US"/>
        </w:rPr>
        <w:t xml:space="preserve"> de acces la </w:t>
      </w:r>
      <w:proofErr w:type="spellStart"/>
      <w:r w:rsidRPr="00687D23">
        <w:rPr>
          <w:rFonts w:eastAsia="Times New Roman"/>
          <w:lang w:val="ro-RO" w:eastAsia="en-US"/>
        </w:rPr>
        <w:t>informaţii</w:t>
      </w:r>
      <w:proofErr w:type="spellEnd"/>
      <w:r w:rsidRPr="00687D23">
        <w:rPr>
          <w:rFonts w:eastAsia="Times New Roman"/>
          <w:lang w:val="ro-RO" w:eastAsia="en-US"/>
        </w:rPr>
        <w:t xml:space="preserve"> clasificate sau a certificatului de securitate, corespunzător </w:t>
      </w:r>
      <w:proofErr w:type="spellStart"/>
      <w:r w:rsidRPr="00687D23">
        <w:rPr>
          <w:rFonts w:eastAsia="Times New Roman"/>
          <w:lang w:val="ro-RO" w:eastAsia="en-US"/>
        </w:rPr>
        <w:t>fişei</w:t>
      </w:r>
      <w:proofErr w:type="spellEnd"/>
      <w:r w:rsidRPr="00687D23">
        <w:rPr>
          <w:rFonts w:eastAsia="Times New Roman"/>
          <w:lang w:val="ro-RO" w:eastAsia="en-US"/>
        </w:rPr>
        <w:t xml:space="preserve"> postului, în </w:t>
      </w:r>
      <w:proofErr w:type="spellStart"/>
      <w:r w:rsidRPr="00687D23">
        <w:rPr>
          <w:rFonts w:eastAsia="Times New Roman"/>
          <w:lang w:val="ro-RO" w:eastAsia="en-US"/>
        </w:rPr>
        <w:t>condiţiile</w:t>
      </w:r>
      <w:proofErr w:type="spellEnd"/>
      <w:r w:rsidRPr="00687D23">
        <w:rPr>
          <w:rFonts w:eastAsia="Times New Roman"/>
          <w:lang w:val="ro-RO" w:eastAsia="en-US"/>
        </w:rPr>
        <w:t xml:space="preserve"> în care este declarată „admis” la concurs.</w:t>
      </w:r>
    </w:p>
    <w:p w14:paraId="0C6059B9" w14:textId="77777777" w:rsidR="003D0E34" w:rsidRPr="00687D23" w:rsidRDefault="003D0E34" w:rsidP="003D0E34">
      <w:pPr>
        <w:tabs>
          <w:tab w:val="left" w:pos="0"/>
          <w:tab w:val="left" w:pos="567"/>
          <w:tab w:val="left" w:pos="851"/>
        </w:tabs>
        <w:jc w:val="both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ab/>
        <w:t xml:space="preserve">t) </w:t>
      </w:r>
      <w:proofErr w:type="spellStart"/>
      <w:r w:rsidRPr="00687D23">
        <w:rPr>
          <w:rFonts w:eastAsia="Times New Roman"/>
          <w:lang w:val="ro-RO" w:eastAsia="en-US"/>
        </w:rPr>
        <w:t>declaraţie</w:t>
      </w:r>
      <w:proofErr w:type="spellEnd"/>
      <w:r w:rsidRPr="00687D23">
        <w:rPr>
          <w:rFonts w:eastAsia="Times New Roman"/>
          <w:lang w:val="ro-RO" w:eastAsia="en-US"/>
        </w:rPr>
        <w:t xml:space="preserve"> pe propria răspundere privind obligativitatea de a-</w:t>
      </w:r>
      <w:proofErr w:type="spellStart"/>
      <w:r w:rsidRPr="00687D23">
        <w:rPr>
          <w:rFonts w:eastAsia="Times New Roman"/>
          <w:lang w:val="ro-RO" w:eastAsia="en-US"/>
        </w:rPr>
        <w:t>şi</w:t>
      </w:r>
      <w:proofErr w:type="spellEnd"/>
      <w:r w:rsidRPr="00687D23">
        <w:rPr>
          <w:rFonts w:eastAsia="Times New Roman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lang w:val="ro-RO" w:eastAsia="en-US"/>
        </w:rPr>
        <w:t>desfăşura</w:t>
      </w:r>
      <w:proofErr w:type="spellEnd"/>
      <w:r w:rsidRPr="00687D23">
        <w:rPr>
          <w:rFonts w:eastAsia="Times New Roman"/>
          <w:lang w:val="ro-RO" w:eastAsia="en-US"/>
        </w:rPr>
        <w:t xml:space="preserve"> activitatea timp de cel </w:t>
      </w:r>
      <w:proofErr w:type="spellStart"/>
      <w:r w:rsidRPr="00687D23">
        <w:rPr>
          <w:rFonts w:eastAsia="Times New Roman"/>
          <w:lang w:val="ro-RO" w:eastAsia="en-US"/>
        </w:rPr>
        <w:t>puţin</w:t>
      </w:r>
      <w:proofErr w:type="spellEnd"/>
      <w:r w:rsidRPr="00687D23">
        <w:rPr>
          <w:rFonts w:eastAsia="Times New Roman"/>
          <w:lang w:val="ro-RO" w:eastAsia="en-US"/>
        </w:rPr>
        <w:t xml:space="preserve"> 4 ani de la chemarea în activitate în corpul </w:t>
      </w:r>
      <w:proofErr w:type="spellStart"/>
      <w:r w:rsidRPr="00687D23">
        <w:rPr>
          <w:rFonts w:eastAsia="Times New Roman"/>
          <w:lang w:val="ro-RO" w:eastAsia="en-US"/>
        </w:rPr>
        <w:t>ofiţerilor</w:t>
      </w:r>
      <w:proofErr w:type="spellEnd"/>
      <w:r w:rsidRPr="00687D23">
        <w:rPr>
          <w:rFonts w:eastAsia="Times New Roman"/>
          <w:lang w:val="ro-RO" w:eastAsia="en-US"/>
        </w:rPr>
        <w:t xml:space="preserve">, în cadrul </w:t>
      </w:r>
      <w:proofErr w:type="spellStart"/>
      <w:r w:rsidRPr="00687D23">
        <w:rPr>
          <w:rFonts w:eastAsia="Times New Roman"/>
          <w:lang w:val="ro-RO" w:eastAsia="en-US"/>
        </w:rPr>
        <w:t>unităţii</w:t>
      </w:r>
      <w:proofErr w:type="spellEnd"/>
      <w:r w:rsidRPr="00687D23">
        <w:rPr>
          <w:rFonts w:eastAsia="Times New Roman"/>
          <w:lang w:val="ro-RO" w:eastAsia="en-US"/>
        </w:rPr>
        <w:t xml:space="preserve"> în care va fi numit, document tipizat, document tipizat</w:t>
      </w:r>
    </w:p>
    <w:p w14:paraId="675EB445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u)  copia certificatului de </w:t>
      </w:r>
      <w:proofErr w:type="spellStart"/>
      <w:r w:rsidRPr="00687D23">
        <w:rPr>
          <w:rFonts w:eastAsia="Times New Roman"/>
          <w:szCs w:val="20"/>
          <w:lang w:val="ro-RO" w:eastAsia="en-US"/>
        </w:rPr>
        <w:t>naştere</w:t>
      </w:r>
      <w:proofErr w:type="spellEnd"/>
      <w:r w:rsidRPr="00687D23">
        <w:rPr>
          <w:rFonts w:eastAsia="Times New Roman"/>
          <w:szCs w:val="20"/>
          <w:lang w:val="ro-RO" w:eastAsia="en-US"/>
        </w:rPr>
        <w:t>;</w:t>
      </w:r>
    </w:p>
    <w:p w14:paraId="37369F65" w14:textId="77777777" w:rsidR="003D0E34" w:rsidRPr="00687D23" w:rsidRDefault="003D0E34" w:rsidP="003D0E34">
      <w:pPr>
        <w:widowControl w:val="0"/>
        <w:tabs>
          <w:tab w:val="left" w:pos="500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v) copia </w:t>
      </w:r>
      <w:proofErr w:type="spellStart"/>
      <w:r w:rsidRPr="00687D23">
        <w:rPr>
          <w:rFonts w:eastAsia="Times New Roman"/>
          <w:szCs w:val="20"/>
          <w:lang w:val="ro-RO" w:eastAsia="en-US"/>
        </w:rPr>
        <w:t>cărţii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de identitate</w:t>
      </w:r>
    </w:p>
    <w:p w14:paraId="458DC7D9" w14:textId="77777777" w:rsidR="003D0E34" w:rsidRPr="00687D23" w:rsidRDefault="003D0E34" w:rsidP="003D0E34">
      <w:pPr>
        <w:tabs>
          <w:tab w:val="left" w:pos="0"/>
          <w:tab w:val="left" w:pos="567"/>
          <w:tab w:val="left" w:pos="851"/>
        </w:tabs>
        <w:jc w:val="both"/>
        <w:rPr>
          <w:rFonts w:eastAsia="Times New Roman"/>
          <w:lang w:val="ro-RO" w:eastAsia="en-US"/>
        </w:rPr>
      </w:pPr>
    </w:p>
    <w:p w14:paraId="6B38A7B8" w14:textId="77777777" w:rsidR="003D0E34" w:rsidRPr="00687D23" w:rsidRDefault="003D0E34" w:rsidP="003D0E34">
      <w:pPr>
        <w:tabs>
          <w:tab w:val="left" w:pos="0"/>
          <w:tab w:val="left" w:pos="567"/>
          <w:tab w:val="left" w:pos="851"/>
        </w:tabs>
        <w:jc w:val="both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ab/>
        <w:t xml:space="preserve">Documentele prevăzute la lit. f), g), h) </w:t>
      </w:r>
      <w:proofErr w:type="spellStart"/>
      <w:r w:rsidRPr="00687D23">
        <w:rPr>
          <w:rFonts w:eastAsia="Times New Roman"/>
          <w:lang w:val="ro-RO" w:eastAsia="en-US"/>
        </w:rPr>
        <w:t>şi</w:t>
      </w:r>
      <w:proofErr w:type="spellEnd"/>
      <w:r w:rsidRPr="00687D23">
        <w:rPr>
          <w:rFonts w:eastAsia="Times New Roman"/>
          <w:lang w:val="ro-RO" w:eastAsia="en-US"/>
        </w:rPr>
        <w:t xml:space="preserve"> p) se depun la dosar în termen de </w:t>
      </w:r>
      <w:proofErr w:type="spellStart"/>
      <w:r w:rsidRPr="00687D23">
        <w:rPr>
          <w:rFonts w:eastAsia="Times New Roman"/>
          <w:lang w:val="ro-RO" w:eastAsia="en-US"/>
        </w:rPr>
        <w:t>valabilitate.copia</w:t>
      </w:r>
      <w:proofErr w:type="spellEnd"/>
      <w:r w:rsidRPr="00687D23">
        <w:rPr>
          <w:rFonts w:eastAsia="Times New Roman"/>
          <w:lang w:val="ro-RO" w:eastAsia="en-US"/>
        </w:rPr>
        <w:t xml:space="preserve"> certificatului de </w:t>
      </w:r>
      <w:proofErr w:type="spellStart"/>
      <w:r w:rsidRPr="00687D23">
        <w:rPr>
          <w:rFonts w:eastAsia="Times New Roman"/>
          <w:lang w:val="ro-RO" w:eastAsia="en-US"/>
        </w:rPr>
        <w:t>naştere</w:t>
      </w:r>
      <w:proofErr w:type="spellEnd"/>
      <w:r w:rsidRPr="00687D23">
        <w:rPr>
          <w:rFonts w:eastAsia="Times New Roman"/>
          <w:lang w:val="ro-RO" w:eastAsia="en-US"/>
        </w:rPr>
        <w:t>;</w:t>
      </w:r>
    </w:p>
    <w:p w14:paraId="77874084" w14:textId="77777777" w:rsidR="003D0E34" w:rsidRPr="00687D23" w:rsidRDefault="003D0E34" w:rsidP="003D0E34">
      <w:pPr>
        <w:tabs>
          <w:tab w:val="left" w:pos="540"/>
          <w:tab w:val="left" w:pos="567"/>
          <w:tab w:val="left" w:pos="851"/>
        </w:tabs>
        <w:spacing w:line="244" w:lineRule="auto"/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Actele prevăzute a fi depuse în copie se prezintă </w:t>
      </w:r>
      <w:proofErr w:type="spellStart"/>
      <w:r w:rsidRPr="00687D23">
        <w:rPr>
          <w:rFonts w:eastAsia="Times New Roman"/>
          <w:szCs w:val="20"/>
          <w:lang w:val="ro-RO" w:eastAsia="en-US"/>
        </w:rPr>
        <w:t>însoţite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de documentele originale pentru a fi certificate pentru conformitate cu originalul de către compartimentul resurse umane al U.M. 01518 Prundu Bârgăului, iar documentele tipizate se asigură </w:t>
      </w:r>
      <w:proofErr w:type="spellStart"/>
      <w:r w:rsidRPr="00687D23">
        <w:rPr>
          <w:rFonts w:eastAsia="Times New Roman"/>
          <w:szCs w:val="20"/>
          <w:lang w:val="ro-RO" w:eastAsia="en-US"/>
        </w:rPr>
        <w:t>candidaţilor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prin grija structurii care organizează </w:t>
      </w:r>
      <w:proofErr w:type="spellStart"/>
      <w:r w:rsidRPr="00687D23">
        <w:rPr>
          <w:rFonts w:eastAsia="Times New Roman"/>
          <w:szCs w:val="20"/>
          <w:lang w:val="ro-RO" w:eastAsia="en-US"/>
        </w:rPr>
        <w:t>selecţia</w:t>
      </w:r>
      <w:proofErr w:type="spellEnd"/>
      <w:r w:rsidRPr="00687D23">
        <w:rPr>
          <w:rFonts w:eastAsia="Times New Roman"/>
          <w:szCs w:val="20"/>
          <w:lang w:val="ro-RO" w:eastAsia="en-US"/>
        </w:rPr>
        <w:t>.</w:t>
      </w:r>
    </w:p>
    <w:p w14:paraId="1AC2FFC4" w14:textId="77777777" w:rsidR="003D0E34" w:rsidRPr="00687D23" w:rsidRDefault="003D0E34" w:rsidP="003D0E34">
      <w:pPr>
        <w:tabs>
          <w:tab w:val="left" w:pos="540"/>
          <w:tab w:val="left" w:pos="567"/>
          <w:tab w:val="left" w:pos="851"/>
        </w:tabs>
        <w:spacing w:line="244" w:lineRule="auto"/>
        <w:ind w:firstLine="567"/>
        <w:jc w:val="both"/>
        <w:rPr>
          <w:rFonts w:eastAsia="Times New Roman"/>
          <w:szCs w:val="20"/>
          <w:lang w:val="ro-RO" w:eastAsia="en-US"/>
        </w:rPr>
      </w:pPr>
    </w:p>
    <w:p w14:paraId="45DAC6C3" w14:textId="77777777" w:rsidR="003D0E34" w:rsidRPr="00687D23" w:rsidRDefault="003D0E34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b/>
          <w:szCs w:val="20"/>
          <w:lang w:val="ro-RO" w:eastAsia="en-US"/>
        </w:rPr>
      </w:pPr>
      <w:r w:rsidRPr="00687D23">
        <w:rPr>
          <w:rFonts w:eastAsia="Times New Roman"/>
          <w:b/>
          <w:szCs w:val="20"/>
          <w:lang w:val="ro-RO" w:eastAsia="en-US"/>
        </w:rPr>
        <w:t>Procedura de concurs presupune parcurgerea următoarelor etape:</w:t>
      </w:r>
    </w:p>
    <w:p w14:paraId="75080865" w14:textId="77777777" w:rsidR="003D0E34" w:rsidRPr="00687D23" w:rsidRDefault="00465AA7" w:rsidP="003D0E34">
      <w:pPr>
        <w:widowControl w:val="0"/>
        <w:tabs>
          <w:tab w:val="left" w:pos="540"/>
          <w:tab w:val="left" w:pos="851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b/>
          <w:szCs w:val="20"/>
          <w:lang w:val="ro-RO" w:eastAsia="en-US"/>
        </w:rPr>
        <w:t xml:space="preserve">- </w:t>
      </w:r>
      <w:r w:rsidR="003D0E34" w:rsidRPr="00687D23">
        <w:rPr>
          <w:rFonts w:eastAsia="Times New Roman"/>
          <w:b/>
          <w:szCs w:val="20"/>
          <w:lang w:val="ro-RO" w:eastAsia="en-US"/>
        </w:rPr>
        <w:t>înscrierea la concurs</w:t>
      </w:r>
      <w:r w:rsidR="003D0E34" w:rsidRPr="00687D23">
        <w:rPr>
          <w:rFonts w:eastAsia="Times New Roman"/>
          <w:szCs w:val="20"/>
          <w:lang w:val="ro-RO" w:eastAsia="en-US"/>
        </w:rPr>
        <w:t xml:space="preserve"> se face la U.M. 01518 Prundu Bârgăului, în termen de </w:t>
      </w:r>
      <w:r w:rsidR="003D0E34" w:rsidRPr="00687D23">
        <w:rPr>
          <w:rFonts w:eastAsia="Times New Roman"/>
          <w:b/>
          <w:szCs w:val="20"/>
          <w:lang w:val="ro-RO" w:eastAsia="en-US"/>
        </w:rPr>
        <w:t>10 zile calendaristice</w:t>
      </w:r>
      <w:r w:rsidR="003D0E34" w:rsidRPr="00687D23">
        <w:rPr>
          <w:rFonts w:eastAsia="Times New Roman"/>
          <w:szCs w:val="20"/>
          <w:lang w:val="ro-RO" w:eastAsia="en-US"/>
        </w:rPr>
        <w:t xml:space="preserve"> de la  </w:t>
      </w:r>
      <w:proofErr w:type="spellStart"/>
      <w:r w:rsidR="003D0E34" w:rsidRPr="00687D23">
        <w:rPr>
          <w:rFonts w:eastAsia="Times New Roman"/>
          <w:szCs w:val="20"/>
          <w:lang w:val="ro-RO" w:eastAsia="en-US"/>
        </w:rPr>
        <w:t>apariţia</w:t>
      </w:r>
      <w:proofErr w:type="spellEnd"/>
      <w:r w:rsidR="003D0E34" w:rsidRPr="00687D23">
        <w:rPr>
          <w:rFonts w:eastAsia="Times New Roman"/>
          <w:szCs w:val="20"/>
          <w:lang w:val="ro-RO" w:eastAsia="en-US"/>
        </w:rPr>
        <w:t xml:space="preserve"> acestui </w:t>
      </w:r>
      <w:proofErr w:type="spellStart"/>
      <w:r w:rsidR="003D0E34" w:rsidRPr="00687D23">
        <w:rPr>
          <w:rFonts w:eastAsia="Times New Roman"/>
          <w:szCs w:val="20"/>
          <w:lang w:val="ro-RO" w:eastAsia="en-US"/>
        </w:rPr>
        <w:t>anunţ</w:t>
      </w:r>
      <w:proofErr w:type="spellEnd"/>
      <w:r w:rsidR="003D0E34" w:rsidRPr="00687D23">
        <w:rPr>
          <w:rFonts w:eastAsia="Times New Roman"/>
          <w:szCs w:val="20"/>
          <w:lang w:val="ro-RO" w:eastAsia="en-US"/>
        </w:rPr>
        <w:t xml:space="preserve"> </w:t>
      </w:r>
      <w:proofErr w:type="spellStart"/>
      <w:r w:rsidR="003D0E34" w:rsidRPr="00687D23">
        <w:rPr>
          <w:rFonts w:eastAsia="Times New Roman"/>
          <w:szCs w:val="20"/>
          <w:lang w:val="ro-RO" w:eastAsia="en-US"/>
        </w:rPr>
        <w:t>şi</w:t>
      </w:r>
      <w:proofErr w:type="spellEnd"/>
      <w:r w:rsidR="003D0E34" w:rsidRPr="00687D23">
        <w:rPr>
          <w:rFonts w:eastAsia="Times New Roman"/>
          <w:szCs w:val="20"/>
          <w:lang w:val="ro-RO" w:eastAsia="en-US"/>
        </w:rPr>
        <w:t xml:space="preserve"> postarea lui la sediul </w:t>
      </w:r>
      <w:proofErr w:type="spellStart"/>
      <w:r w:rsidR="003D0E34" w:rsidRPr="00687D23">
        <w:rPr>
          <w:rFonts w:eastAsia="Times New Roman"/>
          <w:szCs w:val="20"/>
          <w:lang w:val="ro-RO" w:eastAsia="en-US"/>
        </w:rPr>
        <w:t>unităţii</w:t>
      </w:r>
      <w:proofErr w:type="spellEnd"/>
      <w:r w:rsidR="003D0E34" w:rsidRPr="00687D23">
        <w:rPr>
          <w:rFonts w:eastAsia="Times New Roman"/>
          <w:szCs w:val="20"/>
          <w:lang w:val="ro-RO" w:eastAsia="en-US"/>
        </w:rPr>
        <w:t xml:space="preserve"> la punctul de </w:t>
      </w:r>
      <w:proofErr w:type="spellStart"/>
      <w:r w:rsidR="003D0E34" w:rsidRPr="00687D23">
        <w:rPr>
          <w:rFonts w:eastAsia="Times New Roman"/>
          <w:szCs w:val="20"/>
          <w:lang w:val="ro-RO" w:eastAsia="en-US"/>
        </w:rPr>
        <w:t>relaţii</w:t>
      </w:r>
      <w:proofErr w:type="spellEnd"/>
      <w:r w:rsidR="003D0E34" w:rsidRPr="00687D23">
        <w:rPr>
          <w:rFonts w:eastAsia="Times New Roman"/>
          <w:szCs w:val="20"/>
          <w:lang w:val="ro-RO" w:eastAsia="en-US"/>
        </w:rPr>
        <w:t xml:space="preserve"> cu publicul/ punctul de control. </w:t>
      </w:r>
      <w:r w:rsidR="003D0E34" w:rsidRPr="00687D23">
        <w:rPr>
          <w:rFonts w:eastAsia="Times New Roman"/>
          <w:b/>
          <w:szCs w:val="20"/>
          <w:u w:val="single"/>
          <w:lang w:val="ro-RO" w:eastAsia="en-US"/>
        </w:rPr>
        <w:t>Data-limită până la care se pot depune dosarele de concurs</w:t>
      </w:r>
      <w:r w:rsidR="003D0E34" w:rsidRPr="00687D23">
        <w:rPr>
          <w:rFonts w:eastAsia="Times New Roman"/>
          <w:szCs w:val="20"/>
          <w:u w:val="single"/>
          <w:lang w:val="ro-RO" w:eastAsia="en-US"/>
        </w:rPr>
        <w:t xml:space="preserve"> </w:t>
      </w:r>
      <w:r w:rsidR="003D0E34" w:rsidRPr="00687D23">
        <w:rPr>
          <w:rFonts w:eastAsia="Times New Roman"/>
          <w:b/>
          <w:szCs w:val="20"/>
          <w:u w:val="single"/>
          <w:lang w:val="ro-RO" w:eastAsia="en-US"/>
        </w:rPr>
        <w:t>este</w:t>
      </w:r>
      <w:r w:rsidR="003D0E34" w:rsidRPr="00687D23">
        <w:rPr>
          <w:rFonts w:eastAsia="Times New Roman"/>
          <w:b/>
          <w:szCs w:val="20"/>
          <w:lang w:val="ro-RO" w:eastAsia="en-US"/>
        </w:rPr>
        <w:t>:</w:t>
      </w:r>
      <w:r w:rsidR="003D0E34" w:rsidRPr="00687D23">
        <w:rPr>
          <w:rFonts w:eastAsia="Times New Roman"/>
          <w:szCs w:val="20"/>
          <w:lang w:val="ro-RO" w:eastAsia="en-US"/>
        </w:rPr>
        <w:t xml:space="preserve"> </w:t>
      </w:r>
      <w:r w:rsidR="003D0E34" w:rsidRPr="00687D23">
        <w:rPr>
          <w:rFonts w:eastAsia="Times New Roman"/>
          <w:lang w:val="ro-RO" w:eastAsia="en-US"/>
        </w:rPr>
        <w:t>2</w:t>
      </w:r>
      <w:r w:rsidR="0059598E" w:rsidRPr="00687D23">
        <w:rPr>
          <w:rFonts w:eastAsia="Times New Roman"/>
          <w:lang w:val="ro-RO" w:eastAsia="en-US"/>
        </w:rPr>
        <w:t>7</w:t>
      </w:r>
      <w:r w:rsidR="003D0E34" w:rsidRPr="00687D23">
        <w:rPr>
          <w:rFonts w:eastAsia="Times New Roman"/>
          <w:lang w:val="ro-RO" w:eastAsia="en-US"/>
        </w:rPr>
        <w:t>.06.2026, ora 15.00;</w:t>
      </w:r>
    </w:p>
    <w:p w14:paraId="5036F790" w14:textId="77777777" w:rsidR="003D0E34" w:rsidRPr="00687D23" w:rsidRDefault="003D0E34" w:rsidP="003D0E34">
      <w:pPr>
        <w:widowControl w:val="0"/>
        <w:numPr>
          <w:ilvl w:val="0"/>
          <w:numId w:val="16"/>
        </w:numPr>
        <w:tabs>
          <w:tab w:val="left" w:pos="800"/>
        </w:tabs>
        <w:ind w:left="0" w:firstLine="500"/>
        <w:jc w:val="both"/>
        <w:rPr>
          <w:rFonts w:eastAsia="Times New Roman"/>
          <w:szCs w:val="20"/>
          <w:lang w:val="ro-RO" w:eastAsia="en-US"/>
        </w:rPr>
      </w:pPr>
      <w:proofErr w:type="spellStart"/>
      <w:r w:rsidRPr="00687D23">
        <w:rPr>
          <w:rFonts w:eastAsia="Times New Roman"/>
          <w:b/>
          <w:szCs w:val="20"/>
          <w:lang w:val="ro-RO" w:eastAsia="en-US"/>
        </w:rPr>
        <w:t>selecţia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dosarelor de concurs se realizează în termen de 2 zile lucrătoare de la data expirării </w:t>
      </w:r>
      <w:r w:rsidRPr="00687D23">
        <w:rPr>
          <w:rFonts w:eastAsia="Times New Roman"/>
          <w:szCs w:val="20"/>
          <w:lang w:val="ro-RO" w:eastAsia="en-US"/>
        </w:rPr>
        <w:lastRenderedPageBreak/>
        <w:t xml:space="preserve">termenului de înscriere la </w:t>
      </w:r>
      <w:proofErr w:type="spellStart"/>
      <w:r w:rsidRPr="00687D23">
        <w:rPr>
          <w:rFonts w:eastAsia="Times New Roman"/>
          <w:szCs w:val="20"/>
          <w:lang w:val="ro-RO" w:eastAsia="en-US"/>
        </w:rPr>
        <w:t>selecţie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, perioadă în care </w:t>
      </w:r>
      <w:proofErr w:type="spellStart"/>
      <w:r w:rsidRPr="00687D23">
        <w:rPr>
          <w:rFonts w:eastAsia="Times New Roman"/>
          <w:szCs w:val="20"/>
          <w:lang w:val="ro-RO" w:eastAsia="en-US"/>
        </w:rPr>
        <w:t>candidaţii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ale căror dosare sunt incomplete, le pot completa;</w:t>
      </w:r>
    </w:p>
    <w:p w14:paraId="67C4264D" w14:textId="77777777" w:rsidR="003D0E34" w:rsidRPr="00687D23" w:rsidRDefault="003D0E34" w:rsidP="00465AA7">
      <w:pPr>
        <w:tabs>
          <w:tab w:val="left" w:pos="851"/>
        </w:tabs>
        <w:ind w:firstLine="450"/>
        <w:jc w:val="both"/>
        <w:rPr>
          <w:rFonts w:eastAsia="Times New Roman"/>
          <w:lang w:val="ro-RO" w:eastAsia="en-US"/>
        </w:rPr>
      </w:pPr>
      <w:r w:rsidRPr="00687D23">
        <w:rPr>
          <w:rFonts w:eastAsia="Times New Roman"/>
          <w:b/>
          <w:lang w:val="ro-RO" w:eastAsia="en-US"/>
        </w:rPr>
        <w:t xml:space="preserve">- </w:t>
      </w:r>
      <w:proofErr w:type="spellStart"/>
      <w:r w:rsidRPr="00687D23">
        <w:rPr>
          <w:rFonts w:eastAsia="Times New Roman"/>
          <w:b/>
          <w:lang w:val="ro-RO" w:eastAsia="en-US"/>
        </w:rPr>
        <w:t>afişarea</w:t>
      </w:r>
      <w:proofErr w:type="spellEnd"/>
      <w:r w:rsidRPr="00687D23">
        <w:rPr>
          <w:rFonts w:eastAsia="Times New Roman"/>
          <w:b/>
          <w:lang w:val="ro-RO" w:eastAsia="en-US"/>
        </w:rPr>
        <w:t xml:space="preserve"> rezultatelor</w:t>
      </w:r>
      <w:r w:rsidRPr="00687D23">
        <w:rPr>
          <w:rFonts w:eastAsia="Times New Roman"/>
          <w:lang w:val="ro-RO" w:eastAsia="en-US"/>
        </w:rPr>
        <w:t xml:space="preserve"> verificării îndeplinirii </w:t>
      </w:r>
      <w:proofErr w:type="spellStart"/>
      <w:r w:rsidRPr="00687D23">
        <w:rPr>
          <w:rFonts w:eastAsia="Times New Roman"/>
          <w:lang w:val="ro-RO" w:eastAsia="en-US"/>
        </w:rPr>
        <w:t>condiţiilor</w:t>
      </w:r>
      <w:proofErr w:type="spellEnd"/>
      <w:r w:rsidRPr="00687D23">
        <w:rPr>
          <w:rFonts w:eastAsia="Times New Roman"/>
          <w:lang w:val="ro-RO" w:eastAsia="en-US"/>
        </w:rPr>
        <w:t xml:space="preserve"> de participare la </w:t>
      </w:r>
      <w:proofErr w:type="spellStart"/>
      <w:r w:rsidRPr="00687D23">
        <w:rPr>
          <w:rFonts w:eastAsia="Times New Roman"/>
          <w:lang w:val="ro-RO" w:eastAsia="en-US"/>
        </w:rPr>
        <w:t>preselecţie</w:t>
      </w:r>
      <w:proofErr w:type="spellEnd"/>
      <w:r w:rsidRPr="00687D23">
        <w:rPr>
          <w:rFonts w:eastAsia="Times New Roman"/>
          <w:lang w:val="ro-RO" w:eastAsia="en-US"/>
        </w:rPr>
        <w:t xml:space="preserve"> se </w:t>
      </w:r>
      <w:proofErr w:type="spellStart"/>
      <w:r w:rsidRPr="00687D23">
        <w:rPr>
          <w:rFonts w:eastAsia="Times New Roman"/>
          <w:lang w:val="ro-RO" w:eastAsia="en-US"/>
        </w:rPr>
        <w:t>afişează</w:t>
      </w:r>
      <w:proofErr w:type="spellEnd"/>
      <w:r w:rsidRPr="00687D23">
        <w:rPr>
          <w:rFonts w:eastAsia="Times New Roman"/>
          <w:lang w:val="ro-RO" w:eastAsia="en-US"/>
        </w:rPr>
        <w:t xml:space="preserve"> la sediul Unității Militare 01518 Prundu Bârgăului, </w:t>
      </w:r>
      <w:r w:rsidRPr="00687D23">
        <w:rPr>
          <w:rFonts w:eastAsia="Calibri"/>
          <w:lang w:val="ro-RO" w:eastAsia="en-US"/>
        </w:rPr>
        <w:t>situată în localitatea Prundu Bârgăului, , str.</w:t>
      </w:r>
      <w:r w:rsidRPr="00687D23">
        <w:rPr>
          <w:rFonts w:eastAsia="Times New Roman"/>
          <w:lang w:val="ro-RO" w:eastAsia="en-US"/>
        </w:rPr>
        <w:t xml:space="preserve"> Calea Transilvaniei, nr.228, jud. Bistrița-Năsăud, în cel mult 24 ore de la expirarea termenului pentru </w:t>
      </w:r>
      <w:proofErr w:type="spellStart"/>
      <w:r w:rsidRPr="00687D23">
        <w:rPr>
          <w:rFonts w:eastAsia="Times New Roman"/>
          <w:lang w:val="ro-RO" w:eastAsia="en-US"/>
        </w:rPr>
        <w:t>selecţia</w:t>
      </w:r>
      <w:proofErr w:type="spellEnd"/>
      <w:r w:rsidRPr="00687D23">
        <w:rPr>
          <w:rFonts w:eastAsia="Times New Roman"/>
          <w:lang w:val="ro-RO" w:eastAsia="en-US"/>
        </w:rPr>
        <w:t xml:space="preserve"> dosarelor de concurs, respectiv în data de </w:t>
      </w:r>
      <w:r w:rsidRPr="00687D23">
        <w:rPr>
          <w:rFonts w:eastAsia="Times New Roman"/>
          <w:b/>
          <w:lang w:val="ro-RO" w:eastAsia="en-US"/>
        </w:rPr>
        <w:t>01.07.2026</w:t>
      </w:r>
      <w:r w:rsidR="003240C8" w:rsidRPr="00687D23">
        <w:rPr>
          <w:rFonts w:eastAsia="Times New Roman"/>
          <w:lang w:val="ro-RO" w:eastAsia="en-US"/>
        </w:rPr>
        <w:t>;</w:t>
      </w:r>
    </w:p>
    <w:p w14:paraId="6AFE53C0" w14:textId="77777777" w:rsidR="003D0E34" w:rsidRPr="00687D23" w:rsidRDefault="003D0E34" w:rsidP="003D0E34">
      <w:pPr>
        <w:widowControl w:val="0"/>
        <w:numPr>
          <w:ilvl w:val="0"/>
          <w:numId w:val="16"/>
        </w:numPr>
        <w:tabs>
          <w:tab w:val="left" w:pos="800"/>
        </w:tabs>
        <w:ind w:left="0" w:firstLine="500"/>
        <w:jc w:val="both"/>
        <w:rPr>
          <w:rFonts w:eastAsia="Times New Roman"/>
          <w:szCs w:val="20"/>
          <w:lang w:val="ro-RO" w:eastAsia="en-US"/>
        </w:rPr>
      </w:pPr>
      <w:proofErr w:type="spellStart"/>
      <w:r w:rsidRPr="00687D23">
        <w:rPr>
          <w:rFonts w:eastAsia="Times New Roman"/>
          <w:b/>
          <w:szCs w:val="20"/>
          <w:lang w:val="ro-RO" w:eastAsia="en-US"/>
        </w:rPr>
        <w:t>contestaţiile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privind dosarele respinse se adresează, în termen de 1 zi lucrătoare, din momentul </w:t>
      </w:r>
      <w:proofErr w:type="spellStart"/>
      <w:r w:rsidRPr="00687D23">
        <w:rPr>
          <w:rFonts w:eastAsia="Times New Roman"/>
          <w:szCs w:val="20"/>
          <w:lang w:val="ro-RO" w:eastAsia="en-US"/>
        </w:rPr>
        <w:t>afişării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rezultatului </w:t>
      </w:r>
      <w:proofErr w:type="spellStart"/>
      <w:r w:rsidRPr="00687D23">
        <w:rPr>
          <w:rFonts w:eastAsia="Times New Roman"/>
          <w:szCs w:val="20"/>
          <w:lang w:val="ro-RO" w:eastAsia="en-US"/>
        </w:rPr>
        <w:t>selecţiei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, respectiv în </w:t>
      </w:r>
      <w:proofErr w:type="spellStart"/>
      <w:r w:rsidRPr="00687D23">
        <w:rPr>
          <w:rFonts w:eastAsia="Times New Roman"/>
          <w:szCs w:val="20"/>
          <w:lang w:val="ro-RO" w:eastAsia="en-US"/>
        </w:rPr>
        <w:t>daat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de </w:t>
      </w:r>
      <w:r w:rsidRPr="00687D23">
        <w:rPr>
          <w:rFonts w:eastAsia="Times New Roman"/>
          <w:b/>
          <w:szCs w:val="20"/>
          <w:lang w:val="ro-RO" w:eastAsia="en-US"/>
        </w:rPr>
        <w:t>02.07.2026</w:t>
      </w:r>
      <w:r w:rsidRPr="00687D23">
        <w:rPr>
          <w:rFonts w:eastAsia="Times New Roman"/>
          <w:szCs w:val="20"/>
          <w:lang w:val="ro-RO" w:eastAsia="en-US"/>
        </w:rPr>
        <w:t xml:space="preserve"> </w:t>
      </w:r>
      <w:r w:rsidRPr="00687D23">
        <w:rPr>
          <w:rFonts w:eastAsia="Times New Roman"/>
          <w:b/>
          <w:szCs w:val="20"/>
          <w:lang w:val="ro-RO" w:eastAsia="en-US"/>
        </w:rPr>
        <w:t xml:space="preserve">până la ora 14.00 </w:t>
      </w:r>
      <w:r w:rsidRPr="00687D23">
        <w:rPr>
          <w:rFonts w:eastAsia="Times New Roman"/>
          <w:szCs w:val="20"/>
          <w:lang w:val="ro-RO" w:eastAsia="en-US"/>
        </w:rPr>
        <w:t xml:space="preserve">la sediul Unității Militare 01518 Prundu Bârgăului </w:t>
      </w:r>
      <w:r w:rsidRPr="00687D23">
        <w:rPr>
          <w:rFonts w:eastAsia="Calibri"/>
          <w:szCs w:val="20"/>
          <w:lang w:val="ro-RO" w:eastAsia="en-US"/>
        </w:rPr>
        <w:t>situată în localitatea Prundu Bârgăului, , str.</w:t>
      </w:r>
      <w:r w:rsidRPr="00687D23">
        <w:rPr>
          <w:rFonts w:eastAsia="Times New Roman"/>
          <w:szCs w:val="20"/>
          <w:lang w:val="ro-RO" w:eastAsia="en-US"/>
        </w:rPr>
        <w:t xml:space="preserve"> Calea Transilvaniei, nr.228, jud. Bistrița-Năsăud, la secretarul comisiei de concurs. </w:t>
      </w:r>
    </w:p>
    <w:p w14:paraId="39DFEFA7" w14:textId="77777777" w:rsidR="003D0E34" w:rsidRPr="00687D23" w:rsidRDefault="003D0E34" w:rsidP="003D0E34">
      <w:pPr>
        <w:widowControl w:val="0"/>
        <w:numPr>
          <w:ilvl w:val="0"/>
          <w:numId w:val="16"/>
        </w:numPr>
        <w:tabs>
          <w:tab w:val="left" w:pos="800"/>
        </w:tabs>
        <w:ind w:left="0" w:firstLine="500"/>
        <w:jc w:val="both"/>
        <w:rPr>
          <w:rFonts w:eastAsia="Times New Roman"/>
          <w:szCs w:val="20"/>
          <w:lang w:val="ro-RO" w:eastAsia="en-US"/>
        </w:rPr>
      </w:pPr>
      <w:proofErr w:type="spellStart"/>
      <w:r w:rsidRPr="00687D23">
        <w:rPr>
          <w:rFonts w:eastAsia="Times New Roman"/>
          <w:b/>
          <w:szCs w:val="20"/>
          <w:lang w:val="ro-RO" w:eastAsia="en-US"/>
        </w:rPr>
        <w:t>soluţionarea</w:t>
      </w:r>
      <w:proofErr w:type="spellEnd"/>
      <w:r w:rsidRPr="00687D23">
        <w:rPr>
          <w:rFonts w:eastAsia="Times New Roman"/>
          <w:b/>
          <w:szCs w:val="20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szCs w:val="20"/>
          <w:lang w:val="ro-RO" w:eastAsia="en-US"/>
        </w:rPr>
        <w:t>contestaţiilor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– în termen de 1 zi lucrătoare de la depunerea </w:t>
      </w:r>
      <w:proofErr w:type="spellStart"/>
      <w:r w:rsidRPr="00687D23">
        <w:rPr>
          <w:rFonts w:eastAsia="Times New Roman"/>
          <w:szCs w:val="20"/>
          <w:lang w:val="ro-RO" w:eastAsia="en-US"/>
        </w:rPr>
        <w:t>contestaţiei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, respectiv </w:t>
      </w:r>
      <w:r w:rsidRPr="00687D23">
        <w:rPr>
          <w:rFonts w:eastAsia="Times New Roman"/>
          <w:lang w:val="ro-RO" w:eastAsia="en-US"/>
        </w:rPr>
        <w:t>03.07.2026</w:t>
      </w:r>
      <w:r w:rsidRPr="00687D23">
        <w:rPr>
          <w:rFonts w:eastAsia="Times New Roman"/>
          <w:szCs w:val="20"/>
          <w:lang w:val="ro-RO" w:eastAsia="en-US"/>
        </w:rPr>
        <w:t xml:space="preserve"> ;</w:t>
      </w:r>
    </w:p>
    <w:p w14:paraId="5EF999BB" w14:textId="77777777" w:rsidR="003D0E34" w:rsidRPr="00687D23" w:rsidRDefault="003D0E34" w:rsidP="003D0E34">
      <w:pPr>
        <w:widowControl w:val="0"/>
        <w:numPr>
          <w:ilvl w:val="0"/>
          <w:numId w:val="16"/>
        </w:numPr>
        <w:tabs>
          <w:tab w:val="left" w:pos="800"/>
        </w:tabs>
        <w:ind w:left="0" w:firstLine="500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b/>
          <w:szCs w:val="20"/>
          <w:lang w:val="ro-RO" w:eastAsia="en-US"/>
        </w:rPr>
        <w:t xml:space="preserve">probele eliminatorii de aptitudini se desfășoară în perioada </w:t>
      </w:r>
      <w:r w:rsidRPr="00687D23">
        <w:rPr>
          <w:rFonts w:eastAsia="Times New Roman"/>
          <w:lang w:val="ro-RO" w:eastAsia="en-US"/>
        </w:rPr>
        <w:t>06-10.07.2026 astfel;</w:t>
      </w:r>
    </w:p>
    <w:p w14:paraId="288B8063" w14:textId="77777777" w:rsidR="003D0E34" w:rsidRPr="00687D23" w:rsidRDefault="003D0E34" w:rsidP="003D0E34">
      <w:pPr>
        <w:ind w:left="717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 xml:space="preserve">a) evaluare psihologică (prin grija Centrului de </w:t>
      </w:r>
      <w:proofErr w:type="spellStart"/>
      <w:r w:rsidRPr="00687D23">
        <w:rPr>
          <w:rFonts w:eastAsia="Times New Roman"/>
          <w:lang w:val="ro-RO" w:eastAsia="en-US"/>
        </w:rPr>
        <w:t>investigaţii</w:t>
      </w:r>
      <w:proofErr w:type="spellEnd"/>
      <w:r w:rsidRPr="00687D23">
        <w:rPr>
          <w:rFonts w:eastAsia="Times New Roman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lang w:val="ro-RO" w:eastAsia="en-US"/>
        </w:rPr>
        <w:t>socio</w:t>
      </w:r>
      <w:proofErr w:type="spellEnd"/>
      <w:r w:rsidRPr="00687D23">
        <w:rPr>
          <w:rFonts w:eastAsia="Times New Roman"/>
          <w:lang w:val="ro-RO" w:eastAsia="en-US"/>
        </w:rPr>
        <w:t>-comportamentale);</w:t>
      </w:r>
    </w:p>
    <w:p w14:paraId="0AC92D8F" w14:textId="77777777" w:rsidR="003D0E34" w:rsidRPr="00687D23" w:rsidRDefault="003D0E34" w:rsidP="003D0E34">
      <w:pPr>
        <w:ind w:left="717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 xml:space="preserve">b) evaluarea nivelului pregătirii fizice, baremul este prevăzut în </w:t>
      </w:r>
      <w:r w:rsidRPr="00687D23">
        <w:rPr>
          <w:rFonts w:eastAsia="Times New Roman"/>
          <w:b/>
          <w:lang w:val="ro-RO" w:eastAsia="en-US"/>
        </w:rPr>
        <w:t>anexa 1</w:t>
      </w:r>
      <w:r w:rsidRPr="00687D23">
        <w:rPr>
          <w:rFonts w:eastAsia="Times New Roman"/>
          <w:lang w:val="ro-RO" w:eastAsia="en-US"/>
        </w:rPr>
        <w:t>;</w:t>
      </w:r>
    </w:p>
    <w:p w14:paraId="62E58763" w14:textId="77777777" w:rsidR="003D0E34" w:rsidRPr="00687D23" w:rsidRDefault="003D0E34" w:rsidP="003D0E34">
      <w:pPr>
        <w:ind w:left="717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>c) examinare medicală.</w:t>
      </w:r>
    </w:p>
    <w:p w14:paraId="1A87C2E6" w14:textId="77777777" w:rsidR="003D0E34" w:rsidRPr="00687D23" w:rsidRDefault="003D0E34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La fiecare probă eliminatorie participă numai </w:t>
      </w:r>
      <w:proofErr w:type="spellStart"/>
      <w:r w:rsidRPr="00687D23">
        <w:rPr>
          <w:rFonts w:eastAsia="Times New Roman"/>
          <w:szCs w:val="20"/>
          <w:lang w:val="ro-RO" w:eastAsia="en-US"/>
        </w:rPr>
        <w:t>candidaţii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care au fost </w:t>
      </w:r>
      <w:proofErr w:type="spellStart"/>
      <w:r w:rsidRPr="00687D23">
        <w:rPr>
          <w:rFonts w:eastAsia="Times New Roman"/>
          <w:szCs w:val="20"/>
          <w:lang w:val="ro-RO" w:eastAsia="en-US"/>
        </w:rPr>
        <w:t>declaraţi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„admis” la proba anterioară.</w:t>
      </w:r>
    </w:p>
    <w:p w14:paraId="654CB48A" w14:textId="77777777" w:rsidR="003D0E34" w:rsidRPr="00687D23" w:rsidRDefault="003D0E34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szCs w:val="20"/>
          <w:lang w:val="ro-RO" w:eastAsia="en-US"/>
        </w:rPr>
      </w:pPr>
      <w:proofErr w:type="spellStart"/>
      <w:r w:rsidRPr="00687D23">
        <w:rPr>
          <w:rFonts w:eastAsia="Times New Roman"/>
          <w:lang w:val="ro-RO" w:eastAsia="en-US"/>
        </w:rPr>
        <w:t>Desfăşurarea</w:t>
      </w:r>
      <w:proofErr w:type="spellEnd"/>
      <w:r w:rsidRPr="00687D23">
        <w:rPr>
          <w:rFonts w:eastAsia="Times New Roman"/>
          <w:lang w:val="ro-RO" w:eastAsia="en-US"/>
        </w:rPr>
        <w:t xml:space="preserve"> probei eliminatorii de evaluare a nivelului pregătirii fizice se înregistrează cu mijloace audio-video.</w:t>
      </w:r>
    </w:p>
    <w:p w14:paraId="4AB6FACF" w14:textId="77777777" w:rsidR="003D0E34" w:rsidRPr="00687D23" w:rsidRDefault="003D0E34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szCs w:val="20"/>
          <w:lang w:val="ro-RO" w:eastAsia="en-US"/>
        </w:rPr>
      </w:pPr>
      <w:proofErr w:type="spellStart"/>
      <w:r w:rsidRPr="00687D23">
        <w:rPr>
          <w:rFonts w:eastAsia="Times New Roman"/>
          <w:szCs w:val="20"/>
          <w:lang w:val="ro-RO" w:eastAsia="en-US"/>
        </w:rPr>
        <w:t>Candidaţii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szCs w:val="20"/>
          <w:lang w:val="ro-RO" w:eastAsia="en-US"/>
        </w:rPr>
        <w:t>declaraţi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„</w:t>
      </w:r>
      <w:r w:rsidRPr="00687D23">
        <w:rPr>
          <w:rFonts w:eastAsia="Times New Roman"/>
          <w:i/>
          <w:szCs w:val="20"/>
          <w:lang w:val="ro-RO" w:eastAsia="en-US"/>
        </w:rPr>
        <w:t>apt</w:t>
      </w:r>
      <w:r w:rsidRPr="00687D23">
        <w:rPr>
          <w:rFonts w:eastAsia="Times New Roman"/>
          <w:szCs w:val="20"/>
          <w:lang w:val="ro-RO" w:eastAsia="en-US"/>
        </w:rPr>
        <w:t xml:space="preserve">” </w:t>
      </w:r>
      <w:proofErr w:type="spellStart"/>
      <w:r w:rsidRPr="00687D23">
        <w:rPr>
          <w:rFonts w:eastAsia="Times New Roman"/>
          <w:szCs w:val="20"/>
          <w:lang w:val="ro-RO" w:eastAsia="en-US"/>
        </w:rPr>
        <w:t>şi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„</w:t>
      </w:r>
      <w:r w:rsidRPr="00687D23">
        <w:rPr>
          <w:rFonts w:eastAsia="Times New Roman"/>
          <w:i/>
          <w:szCs w:val="20"/>
          <w:lang w:val="ro-RO" w:eastAsia="en-US"/>
        </w:rPr>
        <w:t>admis</w:t>
      </w:r>
      <w:r w:rsidRPr="00687D23">
        <w:rPr>
          <w:rFonts w:eastAsia="Times New Roman"/>
          <w:szCs w:val="20"/>
          <w:lang w:val="ro-RO" w:eastAsia="en-US"/>
        </w:rPr>
        <w:t xml:space="preserve">” în urma </w:t>
      </w:r>
      <w:proofErr w:type="spellStart"/>
      <w:r w:rsidRPr="00687D23">
        <w:rPr>
          <w:rFonts w:eastAsia="Times New Roman"/>
          <w:szCs w:val="20"/>
          <w:lang w:val="ro-RO" w:eastAsia="en-US"/>
        </w:rPr>
        <w:t>desfăşurării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tuturor probelor de aptitudini pot participa la concursul pentru ocuparea postului vacant, care constă în parcurgerea unei probe teoretice </w:t>
      </w:r>
      <w:proofErr w:type="spellStart"/>
      <w:r w:rsidRPr="00687D23">
        <w:rPr>
          <w:rFonts w:eastAsia="Times New Roman"/>
          <w:szCs w:val="20"/>
          <w:lang w:val="ro-RO" w:eastAsia="en-US"/>
        </w:rPr>
        <w:t>şi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a unei probe practice.</w:t>
      </w:r>
    </w:p>
    <w:p w14:paraId="68C0A785" w14:textId="77777777" w:rsidR="003D0E34" w:rsidRPr="00687D23" w:rsidRDefault="003D0E34" w:rsidP="003D0E34">
      <w:pPr>
        <w:widowControl w:val="0"/>
        <w:tabs>
          <w:tab w:val="left" w:pos="800"/>
        </w:tabs>
        <w:ind w:left="500"/>
        <w:jc w:val="both"/>
        <w:rPr>
          <w:rFonts w:eastAsia="Times New Roman"/>
          <w:b/>
          <w:szCs w:val="20"/>
          <w:lang w:val="ro-RO" w:eastAsia="en-US"/>
        </w:rPr>
      </w:pPr>
      <w:r w:rsidRPr="00687D23">
        <w:rPr>
          <w:rFonts w:eastAsia="Times New Roman"/>
          <w:szCs w:val="20"/>
          <w:lang w:val="ro-RO" w:eastAsia="en-US"/>
        </w:rPr>
        <w:t xml:space="preserve">Rezultatele probelor eliminatorii de aptitudini prevăzute la lit. a) </w:t>
      </w:r>
      <w:proofErr w:type="spellStart"/>
      <w:r w:rsidRPr="00687D23">
        <w:rPr>
          <w:rFonts w:eastAsia="Times New Roman"/>
          <w:szCs w:val="20"/>
          <w:lang w:val="ro-RO" w:eastAsia="en-US"/>
        </w:rPr>
        <w:t>şi</w:t>
      </w:r>
      <w:proofErr w:type="spellEnd"/>
      <w:r w:rsidRPr="00687D23">
        <w:rPr>
          <w:rFonts w:eastAsia="Times New Roman"/>
          <w:szCs w:val="20"/>
          <w:lang w:val="ro-RO" w:eastAsia="en-US"/>
        </w:rPr>
        <w:t xml:space="preserve"> b) </w:t>
      </w:r>
      <w:r w:rsidRPr="00687D23">
        <w:rPr>
          <w:rFonts w:eastAsia="Times New Roman"/>
          <w:b/>
          <w:szCs w:val="20"/>
          <w:lang w:val="ro-RO" w:eastAsia="en-US"/>
        </w:rPr>
        <w:t>nu pot fi contestate.</w:t>
      </w:r>
    </w:p>
    <w:p w14:paraId="41E78EBB" w14:textId="77777777" w:rsidR="003D0E34" w:rsidRPr="00687D23" w:rsidRDefault="003D0E34" w:rsidP="003D0E34">
      <w:pPr>
        <w:widowControl w:val="0"/>
        <w:tabs>
          <w:tab w:val="left" w:pos="800"/>
        </w:tabs>
        <w:ind w:left="500"/>
        <w:jc w:val="both"/>
        <w:rPr>
          <w:rFonts w:eastAsia="Times New Roman"/>
          <w:color w:val="FF0000"/>
          <w:lang w:val="ro-RO" w:eastAsia="en-US"/>
        </w:rPr>
      </w:pPr>
      <w:r w:rsidRPr="00687D23">
        <w:rPr>
          <w:rFonts w:eastAsia="Times New Roman"/>
          <w:b/>
          <w:szCs w:val="20"/>
          <w:lang w:val="ro-RO" w:eastAsia="en-US"/>
        </w:rPr>
        <w:t>-proba 1, proba scrisă și afișare</w:t>
      </w:r>
      <w:r w:rsidR="0077727E" w:rsidRPr="00687D23">
        <w:rPr>
          <w:rFonts w:eastAsia="Times New Roman"/>
          <w:b/>
          <w:szCs w:val="20"/>
          <w:lang w:val="ro-RO" w:eastAsia="en-US"/>
        </w:rPr>
        <w:t>a</w:t>
      </w:r>
      <w:r w:rsidRPr="00687D23">
        <w:rPr>
          <w:rFonts w:eastAsia="Times New Roman"/>
          <w:b/>
          <w:szCs w:val="20"/>
          <w:lang w:val="ro-RO" w:eastAsia="en-US"/>
        </w:rPr>
        <w:t xml:space="preserve"> rezultate</w:t>
      </w:r>
      <w:r w:rsidR="0077727E" w:rsidRPr="00687D23">
        <w:rPr>
          <w:rFonts w:eastAsia="Times New Roman"/>
          <w:b/>
          <w:szCs w:val="20"/>
          <w:lang w:val="ro-RO" w:eastAsia="en-US"/>
        </w:rPr>
        <w:t>lor</w:t>
      </w:r>
      <w:r w:rsidRPr="00687D23">
        <w:rPr>
          <w:rFonts w:eastAsia="Times New Roman"/>
          <w:szCs w:val="20"/>
          <w:lang w:val="ro-RO" w:eastAsia="en-US"/>
        </w:rPr>
        <w:t xml:space="preserve">, </w:t>
      </w:r>
      <w:r w:rsidR="00225627" w:rsidRPr="00687D23">
        <w:rPr>
          <w:rFonts w:eastAsia="Times New Roman"/>
          <w:szCs w:val="20"/>
          <w:lang w:val="ro-RO" w:eastAsia="en-US"/>
        </w:rPr>
        <w:t xml:space="preserve">la sediul </w:t>
      </w:r>
      <w:proofErr w:type="spellStart"/>
      <w:r w:rsidR="00225627" w:rsidRPr="00687D23">
        <w:rPr>
          <w:rFonts w:eastAsia="Times New Roman"/>
          <w:szCs w:val="20"/>
          <w:lang w:val="ro-RO" w:eastAsia="en-US"/>
        </w:rPr>
        <w:t>unităţii</w:t>
      </w:r>
      <w:proofErr w:type="spellEnd"/>
      <w:r w:rsidR="00225627" w:rsidRPr="00687D23">
        <w:rPr>
          <w:rFonts w:eastAsia="Times New Roman"/>
          <w:szCs w:val="20"/>
          <w:lang w:val="ro-RO" w:eastAsia="en-US"/>
        </w:rPr>
        <w:t xml:space="preserve"> militare nr. 02267 Bistrița</w:t>
      </w:r>
      <w:r w:rsidRPr="00687D23">
        <w:rPr>
          <w:rFonts w:eastAsia="Times New Roman"/>
          <w:szCs w:val="20"/>
          <w:lang w:val="ro-RO" w:eastAsia="en-US"/>
        </w:rPr>
        <w:t xml:space="preserve">, în data de </w:t>
      </w:r>
      <w:r w:rsidRPr="00687D23">
        <w:rPr>
          <w:rFonts w:eastAsia="Times New Roman"/>
          <w:lang w:val="ro-RO" w:eastAsia="en-US"/>
        </w:rPr>
        <w:t>1</w:t>
      </w:r>
      <w:r w:rsidR="0077727E" w:rsidRPr="00687D23">
        <w:rPr>
          <w:rFonts w:eastAsia="Times New Roman"/>
          <w:lang w:val="ro-RO" w:eastAsia="en-US"/>
        </w:rPr>
        <w:t>5</w:t>
      </w:r>
      <w:r w:rsidRPr="00687D23">
        <w:rPr>
          <w:rFonts w:eastAsia="Times New Roman"/>
          <w:lang w:val="ro-RO" w:eastAsia="en-US"/>
        </w:rPr>
        <w:t>.07.2026;</w:t>
      </w:r>
    </w:p>
    <w:p w14:paraId="6B5B679C" w14:textId="77777777" w:rsidR="003D0E34" w:rsidRPr="00687D23" w:rsidRDefault="003D0E34" w:rsidP="003D0E34">
      <w:pPr>
        <w:widowControl w:val="0"/>
        <w:tabs>
          <w:tab w:val="left" w:pos="800"/>
        </w:tabs>
        <w:ind w:left="500"/>
        <w:jc w:val="both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 xml:space="preserve">- </w:t>
      </w:r>
      <w:r w:rsidRPr="00687D23">
        <w:rPr>
          <w:rFonts w:eastAsia="Times New Roman"/>
          <w:b/>
          <w:lang w:val="ro-RO" w:eastAsia="en-US"/>
        </w:rPr>
        <w:t>depunere contestații proba 1</w:t>
      </w:r>
      <w:r w:rsidRPr="00687D23">
        <w:rPr>
          <w:rFonts w:eastAsia="Times New Roman"/>
          <w:lang w:val="ro-RO" w:eastAsia="en-US"/>
        </w:rPr>
        <w:t xml:space="preserve"> în data de 1</w:t>
      </w:r>
      <w:r w:rsidR="0077727E" w:rsidRPr="00687D23">
        <w:rPr>
          <w:rFonts w:eastAsia="Times New Roman"/>
          <w:lang w:val="ro-RO" w:eastAsia="en-US"/>
        </w:rPr>
        <w:t>6</w:t>
      </w:r>
      <w:r w:rsidRPr="00687D23">
        <w:rPr>
          <w:rFonts w:eastAsia="Times New Roman"/>
          <w:lang w:val="ro-RO" w:eastAsia="en-US"/>
        </w:rPr>
        <w:t>.07.2026;</w:t>
      </w:r>
    </w:p>
    <w:p w14:paraId="2CA2B70C" w14:textId="77777777" w:rsidR="003D0E34" w:rsidRPr="00687D23" w:rsidRDefault="003D0E34" w:rsidP="003D0E34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 xml:space="preserve">        - </w:t>
      </w:r>
      <w:r w:rsidRPr="00687D23">
        <w:rPr>
          <w:rFonts w:eastAsia="Times New Roman"/>
          <w:b/>
          <w:lang w:val="ro-RO" w:eastAsia="en-US"/>
        </w:rPr>
        <w:t>afișare rezultatelor contestațiilor pentru  proba 1</w:t>
      </w:r>
      <w:r w:rsidRPr="00687D23">
        <w:rPr>
          <w:rFonts w:eastAsia="Times New Roman"/>
          <w:lang w:val="ro-RO" w:eastAsia="en-US"/>
        </w:rPr>
        <w:t xml:space="preserve"> și întocmirea catalogului definitiv al probei scrise în data de 1</w:t>
      </w:r>
      <w:r w:rsidR="0077727E" w:rsidRPr="00687D23">
        <w:rPr>
          <w:rFonts w:eastAsia="Times New Roman"/>
          <w:lang w:val="ro-RO" w:eastAsia="en-US"/>
        </w:rPr>
        <w:t>7</w:t>
      </w:r>
      <w:r w:rsidRPr="00687D23">
        <w:rPr>
          <w:rFonts w:eastAsia="Times New Roman"/>
          <w:lang w:val="ro-RO" w:eastAsia="en-US"/>
        </w:rPr>
        <w:t>.07.2026;</w:t>
      </w:r>
    </w:p>
    <w:p w14:paraId="79550612" w14:textId="77777777" w:rsidR="003D0E34" w:rsidRPr="00687D23" w:rsidRDefault="003D0E34" w:rsidP="003D0E34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 xml:space="preserve">        - </w:t>
      </w:r>
      <w:r w:rsidRPr="00687D23">
        <w:rPr>
          <w:rFonts w:eastAsia="Times New Roman"/>
          <w:b/>
          <w:lang w:val="ro-RO" w:eastAsia="en-US"/>
        </w:rPr>
        <w:t>proba 2: proba practica/clinică și afișare</w:t>
      </w:r>
      <w:r w:rsidR="0077727E" w:rsidRPr="00687D23">
        <w:rPr>
          <w:rFonts w:eastAsia="Times New Roman"/>
          <w:b/>
          <w:lang w:val="ro-RO" w:eastAsia="en-US"/>
        </w:rPr>
        <w:t>a</w:t>
      </w:r>
      <w:r w:rsidRPr="00687D23">
        <w:rPr>
          <w:rFonts w:eastAsia="Times New Roman"/>
          <w:b/>
          <w:lang w:val="ro-RO" w:eastAsia="en-US"/>
        </w:rPr>
        <w:t xml:space="preserve"> rezultate</w:t>
      </w:r>
      <w:r w:rsidR="0077727E" w:rsidRPr="00687D23">
        <w:rPr>
          <w:rFonts w:eastAsia="Times New Roman"/>
          <w:b/>
          <w:lang w:val="ro-RO" w:eastAsia="en-US"/>
        </w:rPr>
        <w:t>lor</w:t>
      </w:r>
      <w:r w:rsidR="00225627" w:rsidRPr="00687D23">
        <w:rPr>
          <w:rFonts w:eastAsia="Times New Roman"/>
          <w:szCs w:val="20"/>
          <w:lang w:val="ro-RO" w:eastAsia="en-US"/>
        </w:rPr>
        <w:t>,</w:t>
      </w:r>
      <w:r w:rsidR="00225627" w:rsidRPr="00687D23">
        <w:rPr>
          <w:rFonts w:eastAsia="Times New Roman"/>
          <w:b/>
          <w:szCs w:val="20"/>
          <w:lang w:val="ro-RO" w:eastAsia="en-US"/>
        </w:rPr>
        <w:t xml:space="preserve"> </w:t>
      </w:r>
      <w:r w:rsidR="00225627" w:rsidRPr="00687D23">
        <w:rPr>
          <w:rFonts w:eastAsia="Times New Roman"/>
          <w:szCs w:val="20"/>
          <w:lang w:val="ro-RO" w:eastAsia="en-US"/>
        </w:rPr>
        <w:t xml:space="preserve">la sediul </w:t>
      </w:r>
      <w:proofErr w:type="spellStart"/>
      <w:r w:rsidR="00225627" w:rsidRPr="00687D23">
        <w:rPr>
          <w:rFonts w:eastAsia="Times New Roman"/>
          <w:szCs w:val="20"/>
          <w:lang w:val="ro-RO" w:eastAsia="en-US"/>
        </w:rPr>
        <w:t>unităţii</w:t>
      </w:r>
      <w:proofErr w:type="spellEnd"/>
      <w:r w:rsidR="00225627" w:rsidRPr="00687D23">
        <w:rPr>
          <w:rFonts w:eastAsia="Times New Roman"/>
          <w:szCs w:val="20"/>
          <w:lang w:val="ro-RO" w:eastAsia="en-US"/>
        </w:rPr>
        <w:t xml:space="preserve"> militare nr. 02267 Bistrița</w:t>
      </w:r>
      <w:r w:rsidR="00225627" w:rsidRPr="00687D23">
        <w:rPr>
          <w:rFonts w:eastAsia="Times New Roman"/>
          <w:b/>
          <w:szCs w:val="20"/>
          <w:lang w:val="ro-RO" w:eastAsia="en-US"/>
        </w:rPr>
        <w:t xml:space="preserve">, </w:t>
      </w:r>
      <w:r w:rsidRPr="00687D23">
        <w:rPr>
          <w:rFonts w:eastAsia="Times New Roman"/>
          <w:lang w:val="ro-RO" w:eastAsia="en-US"/>
        </w:rPr>
        <w:t xml:space="preserve"> în data de </w:t>
      </w:r>
      <w:r w:rsidR="0077727E" w:rsidRPr="00687D23">
        <w:rPr>
          <w:rFonts w:eastAsia="Times New Roman"/>
          <w:lang w:val="ro-RO" w:eastAsia="en-US"/>
        </w:rPr>
        <w:t>20</w:t>
      </w:r>
      <w:r w:rsidRPr="00687D23">
        <w:rPr>
          <w:rFonts w:eastAsia="Times New Roman"/>
          <w:lang w:val="ro-RO" w:eastAsia="en-US"/>
        </w:rPr>
        <w:t>.07.2026;</w:t>
      </w:r>
    </w:p>
    <w:p w14:paraId="4DD6E204" w14:textId="77777777" w:rsidR="003D0E34" w:rsidRPr="00687D23" w:rsidRDefault="003D0E34" w:rsidP="003D0E34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 xml:space="preserve">         - depunere contestații proba 2 în data de 2</w:t>
      </w:r>
      <w:r w:rsidR="0077727E" w:rsidRPr="00687D23">
        <w:rPr>
          <w:rFonts w:eastAsia="Times New Roman"/>
          <w:lang w:val="ro-RO" w:eastAsia="en-US"/>
        </w:rPr>
        <w:t>1</w:t>
      </w:r>
      <w:r w:rsidRPr="00687D23">
        <w:rPr>
          <w:rFonts w:eastAsia="Times New Roman"/>
          <w:lang w:val="ro-RO" w:eastAsia="en-US"/>
        </w:rPr>
        <w:t>.07.2026 ;</w:t>
      </w:r>
    </w:p>
    <w:p w14:paraId="47A9887F" w14:textId="77777777" w:rsidR="003D0E34" w:rsidRPr="00687D23" w:rsidRDefault="003D0E34" w:rsidP="003D0E34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 xml:space="preserve">         - </w:t>
      </w:r>
      <w:r w:rsidRPr="00687D23">
        <w:rPr>
          <w:rFonts w:eastAsia="Times New Roman"/>
          <w:b/>
          <w:lang w:val="ro-RO" w:eastAsia="en-US"/>
        </w:rPr>
        <w:t>afișare rezultate contestații</w:t>
      </w:r>
      <w:r w:rsidRPr="00687D23">
        <w:rPr>
          <w:rFonts w:eastAsia="Times New Roman"/>
          <w:lang w:val="ro-RO" w:eastAsia="en-US"/>
        </w:rPr>
        <w:t xml:space="preserve"> și întocmirea catalogului probei practice/clinic în data de</w:t>
      </w:r>
      <w:r w:rsidR="0077727E" w:rsidRPr="00687D23">
        <w:rPr>
          <w:rFonts w:eastAsia="Times New Roman"/>
          <w:lang w:val="ro-RO" w:eastAsia="en-US"/>
        </w:rPr>
        <w:t xml:space="preserve"> </w:t>
      </w:r>
      <w:r w:rsidRPr="00687D23">
        <w:rPr>
          <w:rFonts w:eastAsia="Times New Roman"/>
          <w:lang w:val="ro-RO" w:eastAsia="en-US"/>
        </w:rPr>
        <w:t>2</w:t>
      </w:r>
      <w:r w:rsidR="0077727E" w:rsidRPr="00687D23">
        <w:rPr>
          <w:rFonts w:eastAsia="Times New Roman"/>
          <w:lang w:val="ro-RO" w:eastAsia="en-US"/>
        </w:rPr>
        <w:t>2</w:t>
      </w:r>
      <w:r w:rsidRPr="00687D23">
        <w:rPr>
          <w:rFonts w:eastAsia="Times New Roman"/>
          <w:lang w:val="ro-RO" w:eastAsia="en-US"/>
        </w:rPr>
        <w:t>.07.2026</w:t>
      </w:r>
      <w:r w:rsidR="0077727E" w:rsidRPr="00687D23">
        <w:rPr>
          <w:rFonts w:eastAsia="Times New Roman"/>
          <w:lang w:val="ro-RO" w:eastAsia="en-US"/>
        </w:rPr>
        <w:t>;</w:t>
      </w:r>
    </w:p>
    <w:p w14:paraId="4DE65032" w14:textId="77777777" w:rsidR="003D0E34" w:rsidRPr="00687D23" w:rsidRDefault="003D0E34" w:rsidP="003D0E34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rPr>
          <w:rFonts w:eastAsia="Times New Roman"/>
          <w:lang w:val="ro-RO" w:eastAsia="en-US"/>
        </w:rPr>
      </w:pPr>
      <w:r w:rsidRPr="00687D23">
        <w:rPr>
          <w:rFonts w:eastAsia="Times New Roman"/>
          <w:lang w:val="ro-RO" w:eastAsia="en-US"/>
        </w:rPr>
        <w:t xml:space="preserve">          - </w:t>
      </w:r>
      <w:r w:rsidRPr="00687D23">
        <w:rPr>
          <w:rFonts w:eastAsia="Times New Roman"/>
          <w:b/>
          <w:lang w:val="ro-RO" w:eastAsia="en-US"/>
        </w:rPr>
        <w:t>comunicare rezultate finale</w:t>
      </w:r>
      <w:r w:rsidRPr="00687D23">
        <w:rPr>
          <w:rFonts w:eastAsia="Times New Roman"/>
          <w:lang w:val="ro-RO" w:eastAsia="en-US"/>
        </w:rPr>
        <w:t>-2</w:t>
      </w:r>
      <w:r w:rsidR="0077727E" w:rsidRPr="00687D23">
        <w:rPr>
          <w:rFonts w:eastAsia="Times New Roman"/>
          <w:lang w:val="ro-RO" w:eastAsia="en-US"/>
        </w:rPr>
        <w:t>3</w:t>
      </w:r>
      <w:r w:rsidRPr="00687D23">
        <w:rPr>
          <w:rFonts w:eastAsia="Times New Roman"/>
          <w:lang w:val="ro-RO" w:eastAsia="en-US"/>
        </w:rPr>
        <w:t>.07.2026.</w:t>
      </w:r>
    </w:p>
    <w:p w14:paraId="179F62C3" w14:textId="77777777" w:rsidR="00F863E7" w:rsidRPr="00687D23" w:rsidRDefault="00F863E7" w:rsidP="003D0E34">
      <w:pPr>
        <w:widowControl w:val="0"/>
        <w:tabs>
          <w:tab w:val="left" w:pos="800"/>
        </w:tabs>
        <w:ind w:left="500"/>
        <w:jc w:val="both"/>
        <w:rPr>
          <w:rFonts w:eastAsia="Times New Roman"/>
          <w:color w:val="FF0000"/>
          <w:lang w:val="ro-RO" w:eastAsia="en-US"/>
        </w:rPr>
      </w:pPr>
    </w:p>
    <w:p w14:paraId="589C8916" w14:textId="77777777" w:rsidR="00F863E7" w:rsidRPr="00687D23" w:rsidRDefault="00F863E7" w:rsidP="003D0E34">
      <w:pPr>
        <w:widowControl w:val="0"/>
        <w:tabs>
          <w:tab w:val="left" w:pos="800"/>
        </w:tabs>
        <w:ind w:left="500"/>
        <w:jc w:val="both"/>
        <w:rPr>
          <w:rFonts w:eastAsia="Times New Roman"/>
          <w:color w:val="FF0000"/>
          <w:lang w:val="ro-RO" w:eastAsia="en-US"/>
        </w:rPr>
      </w:pPr>
    </w:p>
    <w:p w14:paraId="0843FE51" w14:textId="77777777" w:rsidR="006641EF" w:rsidRPr="00687D23" w:rsidRDefault="006641EF" w:rsidP="006641EF">
      <w:pPr>
        <w:jc w:val="center"/>
        <w:rPr>
          <w:b/>
          <w:bCs/>
          <w:lang w:val="ro-RO" w:eastAsia="en-US"/>
        </w:rPr>
      </w:pPr>
      <w:r w:rsidRPr="00687D23">
        <w:rPr>
          <w:b/>
          <w:bCs/>
          <w:lang w:val="ro-RO" w:eastAsia="en-US"/>
        </w:rPr>
        <w:t>TEMATICA</w:t>
      </w:r>
      <w:r w:rsidRPr="00687D23">
        <w:rPr>
          <w:b/>
          <w:bCs/>
          <w:lang w:val="ro-RO" w:eastAsia="en-US"/>
        </w:rPr>
        <w:br/>
        <w:t xml:space="preserve">PENTRU CONCURSUL DE ÎNCADRARE A POSTULUI VACANT DE </w:t>
      </w:r>
      <w:r w:rsidR="0077727E" w:rsidRPr="00687D23">
        <w:rPr>
          <w:b/>
          <w:bCs/>
          <w:lang w:val="ro-RO" w:eastAsia="en-US"/>
        </w:rPr>
        <w:t>MEDIC ŞEF, ASIGURARE MEDICALĂ, SPECIALITATEA MEDICINĂ DE FAMILIE, FUNCŢIE MILITARĂ</w:t>
      </w:r>
    </w:p>
    <w:p w14:paraId="33801D6D" w14:textId="77777777" w:rsidR="006641EF" w:rsidRPr="00687D23" w:rsidRDefault="006641EF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b/>
          <w:color w:val="FF0000"/>
          <w:szCs w:val="20"/>
          <w:lang w:val="ro-RO" w:eastAsia="en-US"/>
        </w:rPr>
      </w:pPr>
    </w:p>
    <w:p w14:paraId="54F5BAAF" w14:textId="77777777" w:rsidR="006641EF" w:rsidRPr="00687D23" w:rsidRDefault="006641EF" w:rsidP="006641EF">
      <w:pPr>
        <w:spacing w:after="480"/>
        <w:rPr>
          <w:lang w:val="ro-RO" w:eastAsia="en-US"/>
        </w:rPr>
      </w:pPr>
      <w:r w:rsidRPr="00687D23">
        <w:rPr>
          <w:b/>
          <w:bCs/>
          <w:highlight w:val="lightGray"/>
          <w:lang w:val="ro-RO" w:eastAsia="en-US"/>
        </w:rPr>
        <w:t>PROBA SCRISĂ</w:t>
      </w:r>
    </w:p>
    <w:p w14:paraId="7207AE7A" w14:textId="77777777" w:rsidR="006641EF" w:rsidRPr="00687D23" w:rsidRDefault="006641EF" w:rsidP="006641EF">
      <w:pPr>
        <w:numPr>
          <w:ilvl w:val="0"/>
          <w:numId w:val="17"/>
        </w:numPr>
        <w:ind w:left="360"/>
        <w:rPr>
          <w:lang w:val="ro-RO" w:eastAsia="en-US"/>
        </w:rPr>
      </w:pPr>
      <w:proofErr w:type="spellStart"/>
      <w:r w:rsidRPr="00687D23">
        <w:rPr>
          <w:lang w:val="ro-RO" w:eastAsia="en-US"/>
        </w:rPr>
        <w:t>Definitia</w:t>
      </w:r>
      <w:proofErr w:type="spellEnd"/>
      <w:r w:rsidRPr="00687D23">
        <w:rPr>
          <w:lang w:val="ro-RO" w:eastAsia="en-US"/>
        </w:rPr>
        <w:t xml:space="preserve"> si </w:t>
      </w:r>
      <w:proofErr w:type="spellStart"/>
      <w:r w:rsidRPr="00687D23">
        <w:rPr>
          <w:lang w:val="ro-RO" w:eastAsia="en-US"/>
        </w:rPr>
        <w:t>functiile</w:t>
      </w:r>
      <w:proofErr w:type="spellEnd"/>
      <w:r w:rsidRPr="00687D23">
        <w:rPr>
          <w:lang w:val="ro-RO" w:eastAsia="en-US"/>
        </w:rPr>
        <w:t xml:space="preserve"> M.F – 1</w:t>
      </w:r>
    </w:p>
    <w:p w14:paraId="2BBD7588" w14:textId="77777777" w:rsidR="006641EF" w:rsidRPr="00687D23" w:rsidRDefault="006641EF" w:rsidP="006641EF">
      <w:pPr>
        <w:numPr>
          <w:ilvl w:val="0"/>
          <w:numId w:val="17"/>
        </w:numPr>
        <w:ind w:left="360"/>
        <w:rPr>
          <w:lang w:val="ro-RO" w:eastAsia="en-US"/>
        </w:rPr>
      </w:pPr>
      <w:r w:rsidRPr="00687D23">
        <w:rPr>
          <w:lang w:val="ro-RO" w:eastAsia="en-US"/>
        </w:rPr>
        <w:t>Cabinetul si echipa de lucru a M.F -2</w:t>
      </w:r>
    </w:p>
    <w:p w14:paraId="1E52BBF3" w14:textId="77777777" w:rsidR="006641EF" w:rsidRPr="00687D23" w:rsidRDefault="006641EF" w:rsidP="006641EF">
      <w:pPr>
        <w:numPr>
          <w:ilvl w:val="0"/>
          <w:numId w:val="17"/>
        </w:numPr>
        <w:ind w:left="360"/>
        <w:rPr>
          <w:lang w:val="ro-RO" w:eastAsia="en-US"/>
        </w:rPr>
      </w:pPr>
      <w:r w:rsidRPr="00687D23">
        <w:rPr>
          <w:lang w:val="ro-RO" w:eastAsia="en-US"/>
        </w:rPr>
        <w:t>Activitatea preventiva in M.F -1</w:t>
      </w:r>
    </w:p>
    <w:p w14:paraId="67010F13" w14:textId="77777777" w:rsidR="006641EF" w:rsidRPr="00687D23" w:rsidRDefault="006641EF" w:rsidP="006641EF">
      <w:pPr>
        <w:numPr>
          <w:ilvl w:val="0"/>
          <w:numId w:val="17"/>
        </w:numPr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Probleme medicale ale omului </w:t>
      </w:r>
      <w:proofErr w:type="spellStart"/>
      <w:r w:rsidRPr="00687D23">
        <w:rPr>
          <w:lang w:val="ro-RO" w:eastAsia="en-US"/>
        </w:rPr>
        <w:t>sanatos</w:t>
      </w:r>
      <w:proofErr w:type="spellEnd"/>
      <w:r w:rsidRPr="00687D23">
        <w:rPr>
          <w:lang w:val="ro-RO" w:eastAsia="en-US"/>
        </w:rPr>
        <w:t xml:space="preserve"> -1</w:t>
      </w:r>
    </w:p>
    <w:p w14:paraId="2EAC35C7" w14:textId="77777777" w:rsidR="006641EF" w:rsidRPr="00687D23" w:rsidRDefault="006641EF" w:rsidP="006641EF">
      <w:pPr>
        <w:numPr>
          <w:ilvl w:val="0"/>
          <w:numId w:val="17"/>
        </w:numPr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Etapele de dezvoltare ale </w:t>
      </w:r>
      <w:proofErr w:type="spellStart"/>
      <w:r w:rsidRPr="00687D23">
        <w:rPr>
          <w:lang w:val="ro-RO" w:eastAsia="en-US"/>
        </w:rPr>
        <w:t>fiintei</w:t>
      </w:r>
      <w:proofErr w:type="spellEnd"/>
      <w:r w:rsidRPr="00687D23">
        <w:rPr>
          <w:lang w:val="ro-RO" w:eastAsia="en-US"/>
        </w:rPr>
        <w:t xml:space="preserve"> umane-1</w:t>
      </w:r>
    </w:p>
    <w:p w14:paraId="1F97E006" w14:textId="77777777" w:rsidR="006641EF" w:rsidRPr="00687D23" w:rsidRDefault="006641EF" w:rsidP="006641EF">
      <w:pPr>
        <w:numPr>
          <w:ilvl w:val="0"/>
          <w:numId w:val="17"/>
        </w:numPr>
        <w:ind w:left="360"/>
        <w:rPr>
          <w:lang w:val="ro-RO" w:eastAsia="en-US"/>
        </w:rPr>
      </w:pPr>
      <w:r w:rsidRPr="00687D23">
        <w:rPr>
          <w:lang w:val="ro-RO" w:eastAsia="en-US"/>
        </w:rPr>
        <w:t>Nevoile medicale ale diferitelor etape de dezvoltare-1</w:t>
      </w:r>
    </w:p>
    <w:p w14:paraId="2079F9A8" w14:textId="77777777" w:rsidR="006641EF" w:rsidRPr="00687D23" w:rsidRDefault="006641EF" w:rsidP="006641EF">
      <w:pPr>
        <w:numPr>
          <w:ilvl w:val="0"/>
          <w:numId w:val="17"/>
        </w:numPr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Promovarea </w:t>
      </w:r>
      <w:proofErr w:type="spellStart"/>
      <w:r w:rsidRPr="00687D23">
        <w:rPr>
          <w:lang w:val="ro-RO" w:eastAsia="en-US"/>
        </w:rPr>
        <w:t>sanatatii</w:t>
      </w:r>
      <w:proofErr w:type="spellEnd"/>
      <w:r w:rsidRPr="00687D23">
        <w:rPr>
          <w:lang w:val="ro-RO" w:eastAsia="en-US"/>
        </w:rPr>
        <w:t xml:space="preserve"> in M.F-1</w:t>
      </w:r>
    </w:p>
    <w:p w14:paraId="026B73B5" w14:textId="77777777" w:rsidR="006641EF" w:rsidRPr="00687D23" w:rsidRDefault="006641EF" w:rsidP="006641EF">
      <w:pPr>
        <w:numPr>
          <w:ilvl w:val="0"/>
          <w:numId w:val="17"/>
        </w:numPr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Diagnosticul </w:t>
      </w:r>
      <w:proofErr w:type="spellStart"/>
      <w:r w:rsidRPr="00687D23">
        <w:rPr>
          <w:lang w:val="ro-RO" w:eastAsia="en-US"/>
        </w:rPr>
        <w:t>starii</w:t>
      </w:r>
      <w:proofErr w:type="spellEnd"/>
      <w:r w:rsidRPr="00687D23">
        <w:rPr>
          <w:lang w:val="ro-RO" w:eastAsia="en-US"/>
        </w:rPr>
        <w:t xml:space="preserve"> de sanatate-1</w:t>
      </w:r>
    </w:p>
    <w:p w14:paraId="6F4299C7" w14:textId="77777777" w:rsidR="006641EF" w:rsidRPr="00687D23" w:rsidRDefault="006641EF" w:rsidP="006641EF">
      <w:pPr>
        <w:numPr>
          <w:ilvl w:val="0"/>
          <w:numId w:val="17"/>
        </w:numPr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Trecerea de la starea de </w:t>
      </w:r>
      <w:proofErr w:type="spellStart"/>
      <w:r w:rsidRPr="00687D23">
        <w:rPr>
          <w:lang w:val="ro-RO" w:eastAsia="en-US"/>
        </w:rPr>
        <w:t>sanatate</w:t>
      </w:r>
      <w:proofErr w:type="spellEnd"/>
      <w:r w:rsidRPr="00687D23">
        <w:rPr>
          <w:lang w:val="ro-RO" w:eastAsia="en-US"/>
        </w:rPr>
        <w:t xml:space="preserve"> la starea de boala -1</w:t>
      </w:r>
    </w:p>
    <w:p w14:paraId="69125BE2" w14:textId="77777777" w:rsidR="006641EF" w:rsidRPr="00687D23" w:rsidRDefault="006641EF" w:rsidP="006641EF">
      <w:pPr>
        <w:numPr>
          <w:ilvl w:val="0"/>
          <w:numId w:val="17"/>
        </w:numPr>
        <w:ind w:left="360"/>
        <w:rPr>
          <w:lang w:val="ro-RO" w:eastAsia="en-US"/>
        </w:rPr>
      </w:pPr>
      <w:proofErr w:type="spellStart"/>
      <w:r w:rsidRPr="00687D23">
        <w:rPr>
          <w:lang w:val="ro-RO" w:eastAsia="en-US"/>
        </w:rPr>
        <w:t>Particularitatile</w:t>
      </w:r>
      <w:proofErr w:type="spellEnd"/>
      <w:r w:rsidRPr="00687D23">
        <w:rPr>
          <w:lang w:val="ro-RO" w:eastAsia="en-US"/>
        </w:rPr>
        <w:t xml:space="preserve"> </w:t>
      </w:r>
      <w:proofErr w:type="spellStart"/>
      <w:r w:rsidRPr="00687D23">
        <w:rPr>
          <w:lang w:val="ro-RO" w:eastAsia="en-US"/>
        </w:rPr>
        <w:t>consultatiei</w:t>
      </w:r>
      <w:proofErr w:type="spellEnd"/>
      <w:r w:rsidRPr="00687D23">
        <w:rPr>
          <w:lang w:val="ro-RO" w:eastAsia="en-US"/>
        </w:rPr>
        <w:t xml:space="preserve"> in M.F -1</w:t>
      </w:r>
    </w:p>
    <w:p w14:paraId="005BCFF0" w14:textId="77777777" w:rsidR="006641EF" w:rsidRPr="00687D23" w:rsidRDefault="006641EF" w:rsidP="006641EF">
      <w:pPr>
        <w:numPr>
          <w:ilvl w:val="0"/>
          <w:numId w:val="17"/>
        </w:numPr>
        <w:ind w:left="360"/>
        <w:rPr>
          <w:lang w:val="ro-RO" w:eastAsia="en-US"/>
        </w:rPr>
      </w:pPr>
      <w:proofErr w:type="spellStart"/>
      <w:r w:rsidRPr="00687D23">
        <w:rPr>
          <w:lang w:val="ro-RO" w:eastAsia="en-US"/>
        </w:rPr>
        <w:t>Particularitatile</w:t>
      </w:r>
      <w:proofErr w:type="spellEnd"/>
      <w:r w:rsidRPr="00687D23">
        <w:rPr>
          <w:lang w:val="ro-RO" w:eastAsia="en-US"/>
        </w:rPr>
        <w:t xml:space="preserve"> diagnosticului in M.F -1</w:t>
      </w:r>
    </w:p>
    <w:p w14:paraId="5D44CDB4" w14:textId="77777777" w:rsidR="006641EF" w:rsidRPr="00687D23" w:rsidRDefault="006641EF" w:rsidP="006641EF">
      <w:pPr>
        <w:numPr>
          <w:ilvl w:val="0"/>
          <w:numId w:val="17"/>
        </w:numPr>
        <w:ind w:left="360"/>
        <w:rPr>
          <w:lang w:val="ro-RO" w:eastAsia="en-US"/>
        </w:rPr>
      </w:pPr>
      <w:proofErr w:type="spellStart"/>
      <w:r w:rsidRPr="00687D23">
        <w:rPr>
          <w:lang w:val="ro-RO" w:eastAsia="en-US"/>
        </w:rPr>
        <w:t>Particularitatile</w:t>
      </w:r>
      <w:proofErr w:type="spellEnd"/>
      <w:r w:rsidRPr="00687D23">
        <w:rPr>
          <w:lang w:val="ro-RO" w:eastAsia="en-US"/>
        </w:rPr>
        <w:t xml:space="preserve"> tratamentului în M.F -1</w:t>
      </w:r>
    </w:p>
    <w:p w14:paraId="33944FFB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lastRenderedPageBreak/>
        <w:t>Supravegherea tratamentului in M.F-1</w:t>
      </w:r>
    </w:p>
    <w:p w14:paraId="5BCD0D06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rPr>
          <w:lang w:val="ro-RO" w:eastAsia="en-US"/>
        </w:rPr>
      </w:pPr>
      <w:proofErr w:type="spellStart"/>
      <w:r w:rsidRPr="00687D23">
        <w:rPr>
          <w:lang w:val="ro-RO" w:eastAsia="en-US"/>
        </w:rPr>
        <w:t>Dificultatile</w:t>
      </w:r>
      <w:proofErr w:type="spellEnd"/>
      <w:r w:rsidRPr="00687D23">
        <w:rPr>
          <w:lang w:val="ro-RO" w:eastAsia="en-US"/>
        </w:rPr>
        <w:t xml:space="preserve"> de diagnostic in M.F -1</w:t>
      </w:r>
    </w:p>
    <w:p w14:paraId="64798BE6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Sinteza diagnostica si terapeutica în M.F -1</w:t>
      </w:r>
    </w:p>
    <w:p w14:paraId="25F8E5E6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Asistenta medicala la domiciliu -1</w:t>
      </w:r>
    </w:p>
    <w:p w14:paraId="58987F3F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rPr>
          <w:lang w:val="ro-RO" w:eastAsia="en-US"/>
        </w:rPr>
      </w:pPr>
      <w:proofErr w:type="spellStart"/>
      <w:r w:rsidRPr="00687D23">
        <w:rPr>
          <w:lang w:val="ro-RO" w:eastAsia="en-US"/>
        </w:rPr>
        <w:t>Sanatatea</w:t>
      </w:r>
      <w:proofErr w:type="spellEnd"/>
      <w:r w:rsidRPr="00687D23">
        <w:rPr>
          <w:lang w:val="ro-RO" w:eastAsia="en-US"/>
        </w:rPr>
        <w:t xml:space="preserve"> si patologia familiei -3</w:t>
      </w:r>
    </w:p>
    <w:p w14:paraId="6D5673CB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Ciclurile </w:t>
      </w:r>
      <w:proofErr w:type="spellStart"/>
      <w:r w:rsidRPr="00687D23">
        <w:rPr>
          <w:lang w:val="ro-RO" w:eastAsia="en-US"/>
        </w:rPr>
        <w:t>vietii</w:t>
      </w:r>
      <w:proofErr w:type="spellEnd"/>
      <w:r w:rsidRPr="00687D23">
        <w:rPr>
          <w:lang w:val="ro-RO" w:eastAsia="en-US"/>
        </w:rPr>
        <w:t xml:space="preserve"> de familie -3</w:t>
      </w:r>
    </w:p>
    <w:p w14:paraId="28A51FC5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rPr>
          <w:lang w:val="ro-RO" w:eastAsia="en-US"/>
        </w:rPr>
      </w:pPr>
      <w:proofErr w:type="spellStart"/>
      <w:r w:rsidRPr="00687D23">
        <w:rPr>
          <w:lang w:val="ro-RO" w:eastAsia="en-US"/>
        </w:rPr>
        <w:t>Relatiile</w:t>
      </w:r>
      <w:proofErr w:type="spellEnd"/>
      <w:r w:rsidRPr="00687D23">
        <w:rPr>
          <w:lang w:val="ro-RO" w:eastAsia="en-US"/>
        </w:rPr>
        <w:t xml:space="preserve"> medicului de familie cu </w:t>
      </w:r>
      <w:proofErr w:type="spellStart"/>
      <w:r w:rsidRPr="00687D23">
        <w:rPr>
          <w:lang w:val="ro-RO" w:eastAsia="en-US"/>
        </w:rPr>
        <w:t>asigurarile</w:t>
      </w:r>
      <w:proofErr w:type="spellEnd"/>
      <w:r w:rsidRPr="00687D23">
        <w:rPr>
          <w:lang w:val="ro-RO" w:eastAsia="en-US"/>
        </w:rPr>
        <w:t xml:space="preserve"> medicale -2</w:t>
      </w:r>
    </w:p>
    <w:p w14:paraId="61C08721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rPr>
          <w:lang w:val="ro-RO" w:eastAsia="en-US"/>
        </w:rPr>
      </w:pPr>
      <w:proofErr w:type="spellStart"/>
      <w:r w:rsidRPr="00687D23">
        <w:rPr>
          <w:lang w:val="ro-RO" w:eastAsia="en-US"/>
        </w:rPr>
        <w:t>Relatiile</w:t>
      </w:r>
      <w:proofErr w:type="spellEnd"/>
      <w:r w:rsidRPr="00687D23">
        <w:rPr>
          <w:lang w:val="ro-RO" w:eastAsia="en-US"/>
        </w:rPr>
        <w:t xml:space="preserve"> M.F cu </w:t>
      </w:r>
      <w:proofErr w:type="spellStart"/>
      <w:r w:rsidRPr="00687D23">
        <w:rPr>
          <w:lang w:val="ro-RO" w:eastAsia="en-US"/>
        </w:rPr>
        <w:t>pacientii</w:t>
      </w:r>
      <w:proofErr w:type="spellEnd"/>
      <w:r w:rsidRPr="00687D23">
        <w:rPr>
          <w:lang w:val="ro-RO" w:eastAsia="en-US"/>
        </w:rPr>
        <w:t xml:space="preserve"> sai-1</w:t>
      </w:r>
    </w:p>
    <w:p w14:paraId="320CF087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Drepturile </w:t>
      </w:r>
      <w:proofErr w:type="spellStart"/>
      <w:r w:rsidRPr="00687D23">
        <w:rPr>
          <w:lang w:val="ro-RO" w:eastAsia="en-US"/>
        </w:rPr>
        <w:t>pacientilor</w:t>
      </w:r>
      <w:proofErr w:type="spellEnd"/>
      <w:r w:rsidRPr="00687D23">
        <w:rPr>
          <w:lang w:val="ro-RO" w:eastAsia="en-US"/>
        </w:rPr>
        <w:t xml:space="preserve"> si </w:t>
      </w:r>
      <w:proofErr w:type="spellStart"/>
      <w:r w:rsidRPr="00687D23">
        <w:rPr>
          <w:lang w:val="ro-RO" w:eastAsia="en-US"/>
        </w:rPr>
        <w:t>obligatiile</w:t>
      </w:r>
      <w:proofErr w:type="spellEnd"/>
      <w:r w:rsidRPr="00687D23">
        <w:rPr>
          <w:lang w:val="ro-RO" w:eastAsia="en-US"/>
        </w:rPr>
        <w:t xml:space="preserve"> M.F -1</w:t>
      </w:r>
    </w:p>
    <w:p w14:paraId="35744854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rPr>
          <w:lang w:val="ro-RO" w:eastAsia="en-US"/>
        </w:rPr>
      </w:pPr>
      <w:proofErr w:type="spellStart"/>
      <w:r w:rsidRPr="00687D23">
        <w:rPr>
          <w:lang w:val="ro-RO" w:eastAsia="en-US"/>
        </w:rPr>
        <w:t>Posibilitatile</w:t>
      </w:r>
      <w:proofErr w:type="spellEnd"/>
      <w:r w:rsidRPr="00687D23">
        <w:rPr>
          <w:lang w:val="ro-RO" w:eastAsia="en-US"/>
        </w:rPr>
        <w:t xml:space="preserve"> si limitele M.F -1</w:t>
      </w:r>
    </w:p>
    <w:p w14:paraId="49079DD3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Managementul cabinetului de M.F -1</w:t>
      </w:r>
    </w:p>
    <w:p w14:paraId="443E834A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Planificarea familiala si metode contraceptive -4</w:t>
      </w:r>
    </w:p>
    <w:p w14:paraId="2D3F8D58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Evaluarea </w:t>
      </w:r>
      <w:proofErr w:type="spellStart"/>
      <w:r w:rsidRPr="00687D23">
        <w:rPr>
          <w:lang w:val="ro-RO" w:eastAsia="en-US"/>
        </w:rPr>
        <w:t>starii</w:t>
      </w:r>
      <w:proofErr w:type="spellEnd"/>
      <w:r w:rsidRPr="00687D23">
        <w:rPr>
          <w:lang w:val="ro-RO" w:eastAsia="en-US"/>
        </w:rPr>
        <w:t xml:space="preserve"> de </w:t>
      </w:r>
      <w:proofErr w:type="spellStart"/>
      <w:r w:rsidRPr="00687D23">
        <w:rPr>
          <w:lang w:val="ro-RO" w:eastAsia="en-US"/>
        </w:rPr>
        <w:t>sanatate</w:t>
      </w:r>
      <w:proofErr w:type="spellEnd"/>
      <w:r w:rsidRPr="00687D23">
        <w:rPr>
          <w:lang w:val="ro-RO" w:eastAsia="en-US"/>
        </w:rPr>
        <w:t xml:space="preserve"> a unei </w:t>
      </w:r>
      <w:proofErr w:type="spellStart"/>
      <w:r w:rsidRPr="00687D23">
        <w:rPr>
          <w:lang w:val="ro-RO" w:eastAsia="en-US"/>
        </w:rPr>
        <w:t>colectivitati</w:t>
      </w:r>
      <w:proofErr w:type="spellEnd"/>
      <w:r w:rsidRPr="00687D23">
        <w:rPr>
          <w:lang w:val="ro-RO" w:eastAsia="en-US"/>
        </w:rPr>
        <w:t xml:space="preserve"> -1</w:t>
      </w:r>
    </w:p>
    <w:p w14:paraId="7A1E2C2D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r w:rsidRPr="00687D23">
        <w:rPr>
          <w:lang w:val="ro-RO" w:eastAsia="en-US"/>
        </w:rPr>
        <w:t xml:space="preserve">Atitudinea M.F în fata unor simptome comune ( astenia, </w:t>
      </w:r>
      <w:proofErr w:type="spellStart"/>
      <w:r w:rsidRPr="00687D23">
        <w:rPr>
          <w:lang w:val="ro-RO" w:eastAsia="en-US"/>
        </w:rPr>
        <w:t>ameteala</w:t>
      </w:r>
      <w:proofErr w:type="spellEnd"/>
      <w:r w:rsidRPr="00687D23">
        <w:rPr>
          <w:lang w:val="ro-RO" w:eastAsia="en-US"/>
        </w:rPr>
        <w:t xml:space="preserve">, adenopatia, dispneea, durerea toracica, </w:t>
      </w:r>
      <w:proofErr w:type="spellStart"/>
      <w:r w:rsidRPr="00687D23">
        <w:rPr>
          <w:lang w:val="ro-RO" w:eastAsia="en-US"/>
        </w:rPr>
        <w:t>palpitatiile</w:t>
      </w:r>
      <w:proofErr w:type="spellEnd"/>
      <w:r w:rsidRPr="00687D23">
        <w:rPr>
          <w:lang w:val="ro-RO" w:eastAsia="en-US"/>
        </w:rPr>
        <w:t xml:space="preserve">, durerile abdominale, </w:t>
      </w:r>
      <w:proofErr w:type="spellStart"/>
      <w:r w:rsidRPr="00687D23">
        <w:rPr>
          <w:lang w:val="ro-RO" w:eastAsia="en-US"/>
        </w:rPr>
        <w:t>tremuraturile</w:t>
      </w:r>
      <w:proofErr w:type="spellEnd"/>
      <w:r w:rsidRPr="00687D23">
        <w:rPr>
          <w:lang w:val="ro-RO" w:eastAsia="en-US"/>
        </w:rPr>
        <w:t>, hemoragiile genitale). -5</w:t>
      </w:r>
    </w:p>
    <w:p w14:paraId="7291B7ED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proofErr w:type="spellStart"/>
      <w:r w:rsidRPr="00687D23">
        <w:rPr>
          <w:lang w:val="ro-RO" w:eastAsia="en-US"/>
        </w:rPr>
        <w:t>Afectiunile</w:t>
      </w:r>
      <w:proofErr w:type="spellEnd"/>
      <w:r w:rsidRPr="00687D23">
        <w:rPr>
          <w:lang w:val="ro-RO" w:eastAsia="en-US"/>
        </w:rPr>
        <w:t xml:space="preserve"> respiratorii la adult si copil ( </w:t>
      </w:r>
      <w:proofErr w:type="spellStart"/>
      <w:r w:rsidRPr="00687D23">
        <w:rPr>
          <w:lang w:val="ro-RO" w:eastAsia="en-US"/>
        </w:rPr>
        <w:t>infectiile</w:t>
      </w:r>
      <w:proofErr w:type="spellEnd"/>
      <w:r w:rsidRPr="00687D23">
        <w:rPr>
          <w:lang w:val="ro-RO" w:eastAsia="en-US"/>
        </w:rPr>
        <w:t xml:space="preserve"> acute ale cailor aeriene superioare la copil, </w:t>
      </w:r>
      <w:proofErr w:type="spellStart"/>
      <w:r w:rsidRPr="00687D23">
        <w:rPr>
          <w:lang w:val="ro-RO" w:eastAsia="en-US"/>
        </w:rPr>
        <w:t>traheobronsita</w:t>
      </w:r>
      <w:proofErr w:type="spellEnd"/>
      <w:r w:rsidRPr="00687D23">
        <w:rPr>
          <w:lang w:val="ro-RO" w:eastAsia="en-US"/>
        </w:rPr>
        <w:t xml:space="preserve">, </w:t>
      </w:r>
      <w:proofErr w:type="spellStart"/>
      <w:r w:rsidRPr="00687D23">
        <w:rPr>
          <w:lang w:val="ro-RO" w:eastAsia="en-US"/>
        </w:rPr>
        <w:t>bronhopatia</w:t>
      </w:r>
      <w:proofErr w:type="spellEnd"/>
      <w:r w:rsidRPr="00687D23">
        <w:rPr>
          <w:lang w:val="ro-RO" w:eastAsia="en-US"/>
        </w:rPr>
        <w:t xml:space="preserve"> cronica obstructiva, pneumoniile, astmul </w:t>
      </w:r>
      <w:proofErr w:type="spellStart"/>
      <w:r w:rsidRPr="00687D23">
        <w:rPr>
          <w:lang w:val="ro-RO" w:eastAsia="en-US"/>
        </w:rPr>
        <w:t>bronsic</w:t>
      </w:r>
      <w:proofErr w:type="spellEnd"/>
      <w:r w:rsidRPr="00687D23">
        <w:rPr>
          <w:lang w:val="ro-RO" w:eastAsia="en-US"/>
        </w:rPr>
        <w:t xml:space="preserve">, cancerul </w:t>
      </w:r>
      <w:proofErr w:type="spellStart"/>
      <w:r w:rsidRPr="00687D23">
        <w:rPr>
          <w:lang w:val="ro-RO" w:eastAsia="en-US"/>
        </w:rPr>
        <w:t>bronhopulmonar</w:t>
      </w:r>
      <w:proofErr w:type="spellEnd"/>
      <w:r w:rsidRPr="00687D23">
        <w:rPr>
          <w:lang w:val="ro-RO" w:eastAsia="en-US"/>
        </w:rPr>
        <w:t>, tuberculoza pulmonara) -4,6,7,8</w:t>
      </w:r>
    </w:p>
    <w:p w14:paraId="5B49E96B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proofErr w:type="spellStart"/>
      <w:r w:rsidRPr="00687D23">
        <w:rPr>
          <w:lang w:val="ro-RO" w:eastAsia="en-US"/>
        </w:rPr>
        <w:t>Afectiunile</w:t>
      </w:r>
      <w:proofErr w:type="spellEnd"/>
      <w:r w:rsidRPr="00687D23">
        <w:rPr>
          <w:lang w:val="ro-RO" w:eastAsia="en-US"/>
        </w:rPr>
        <w:t xml:space="preserve"> cardiovasculare la adult si copil ( cardiopatiile congenitale, valvulopatiile, hipertensiunea arteriala, cardiopatia ischemica, </w:t>
      </w:r>
      <w:proofErr w:type="spellStart"/>
      <w:r w:rsidRPr="00687D23">
        <w:rPr>
          <w:lang w:val="ro-RO" w:eastAsia="en-US"/>
        </w:rPr>
        <w:t>tulburarile</w:t>
      </w:r>
      <w:proofErr w:type="spellEnd"/>
      <w:r w:rsidRPr="00687D23">
        <w:rPr>
          <w:lang w:val="ro-RO" w:eastAsia="en-US"/>
        </w:rPr>
        <w:t xml:space="preserve"> de ritm cardiac, endocarditele, insuficienta cardiaca, tromboflebitele). – 4,6,7,8,</w:t>
      </w:r>
    </w:p>
    <w:p w14:paraId="3D8CA47C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proofErr w:type="spellStart"/>
      <w:r w:rsidRPr="00687D23">
        <w:rPr>
          <w:lang w:val="ro-RO" w:eastAsia="en-US"/>
        </w:rPr>
        <w:t>Afectiunile</w:t>
      </w:r>
      <w:proofErr w:type="spellEnd"/>
      <w:r w:rsidRPr="00687D23">
        <w:rPr>
          <w:lang w:val="ro-RO" w:eastAsia="en-US"/>
        </w:rPr>
        <w:t xml:space="preserve"> digestive la adult si copil ( gastritele acute si cronice, ulcerul </w:t>
      </w:r>
      <w:proofErr w:type="spellStart"/>
      <w:r w:rsidRPr="00687D23">
        <w:rPr>
          <w:lang w:val="ro-RO" w:eastAsia="en-US"/>
        </w:rPr>
        <w:t>gastro</w:t>
      </w:r>
      <w:proofErr w:type="spellEnd"/>
      <w:r w:rsidRPr="00687D23">
        <w:rPr>
          <w:lang w:val="ro-RO" w:eastAsia="en-US"/>
        </w:rPr>
        <w:t xml:space="preserve"> – duodenal, esofagita de reflux, cancerul gastric, hepatitele acute si cronice, cirozele, colecistitele acute si cronice, litiaza biliara)-4,6,7,8,9</w:t>
      </w:r>
    </w:p>
    <w:p w14:paraId="578EF120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proofErr w:type="spellStart"/>
      <w:r w:rsidRPr="00687D23">
        <w:rPr>
          <w:lang w:val="ro-RO" w:eastAsia="en-US"/>
        </w:rPr>
        <w:t>Afectiunile</w:t>
      </w:r>
      <w:proofErr w:type="spellEnd"/>
      <w:r w:rsidRPr="00687D23">
        <w:rPr>
          <w:lang w:val="ro-RO" w:eastAsia="en-US"/>
        </w:rPr>
        <w:t xml:space="preserve"> renale la adult si copil ( </w:t>
      </w:r>
      <w:proofErr w:type="spellStart"/>
      <w:r w:rsidRPr="00687D23">
        <w:rPr>
          <w:lang w:val="ro-RO" w:eastAsia="en-US"/>
        </w:rPr>
        <w:t>infectiile</w:t>
      </w:r>
      <w:proofErr w:type="spellEnd"/>
      <w:r w:rsidRPr="00687D23">
        <w:rPr>
          <w:lang w:val="ro-RO" w:eastAsia="en-US"/>
        </w:rPr>
        <w:t xml:space="preserve"> cailor urinare, </w:t>
      </w:r>
      <w:proofErr w:type="spellStart"/>
      <w:r w:rsidRPr="00687D23">
        <w:rPr>
          <w:lang w:val="ro-RO" w:eastAsia="en-US"/>
        </w:rPr>
        <w:t>glomerulonefritele</w:t>
      </w:r>
      <w:proofErr w:type="spellEnd"/>
      <w:r w:rsidRPr="00687D23">
        <w:rPr>
          <w:lang w:val="ro-RO" w:eastAsia="en-US"/>
        </w:rPr>
        <w:t xml:space="preserve"> acute si cronice, sindromul </w:t>
      </w:r>
      <w:proofErr w:type="spellStart"/>
      <w:r w:rsidRPr="00687D23">
        <w:rPr>
          <w:lang w:val="ro-RO" w:eastAsia="en-US"/>
        </w:rPr>
        <w:t>nefrotic,litiaza</w:t>
      </w:r>
      <w:proofErr w:type="spellEnd"/>
      <w:r w:rsidRPr="00687D23">
        <w:rPr>
          <w:lang w:val="ro-RO" w:eastAsia="en-US"/>
        </w:rPr>
        <w:t xml:space="preserve"> </w:t>
      </w:r>
      <w:proofErr w:type="spellStart"/>
      <w:r w:rsidRPr="00687D23">
        <w:rPr>
          <w:lang w:val="ro-RO" w:eastAsia="en-US"/>
        </w:rPr>
        <w:t>renala,insuficienta</w:t>
      </w:r>
      <w:proofErr w:type="spellEnd"/>
      <w:r w:rsidRPr="00687D23">
        <w:rPr>
          <w:lang w:val="ro-RO" w:eastAsia="en-US"/>
        </w:rPr>
        <w:t xml:space="preserve"> renala acuta si cronica). – 4,6,8,9</w:t>
      </w:r>
    </w:p>
    <w:p w14:paraId="21C54ECA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proofErr w:type="spellStart"/>
      <w:r w:rsidRPr="00687D23">
        <w:rPr>
          <w:lang w:val="ro-RO" w:eastAsia="en-US"/>
        </w:rPr>
        <w:t>Afectiunile</w:t>
      </w:r>
      <w:proofErr w:type="spellEnd"/>
      <w:r w:rsidRPr="00687D23">
        <w:rPr>
          <w:lang w:val="ro-RO" w:eastAsia="en-US"/>
        </w:rPr>
        <w:t xml:space="preserve"> reumatice la adult si copil (artrozele, </w:t>
      </w:r>
      <w:proofErr w:type="spellStart"/>
      <w:r w:rsidRPr="00687D23">
        <w:rPr>
          <w:lang w:val="ro-RO" w:eastAsia="en-US"/>
        </w:rPr>
        <w:t>lumbago,lombosciatica</w:t>
      </w:r>
      <w:proofErr w:type="spellEnd"/>
      <w:r w:rsidRPr="00687D23">
        <w:rPr>
          <w:lang w:val="ro-RO" w:eastAsia="en-US"/>
        </w:rPr>
        <w:t>, reumatismul poliarticular acut, poliartrita reumatoida, spondilitele, lupusul eritematos sistemic) -4,6,8,9</w:t>
      </w:r>
    </w:p>
    <w:p w14:paraId="296C6005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proofErr w:type="spellStart"/>
      <w:r w:rsidRPr="00687D23">
        <w:rPr>
          <w:lang w:val="ro-RO" w:eastAsia="en-US"/>
        </w:rPr>
        <w:t>Afectiunile</w:t>
      </w:r>
      <w:proofErr w:type="spellEnd"/>
      <w:r w:rsidRPr="00687D23">
        <w:rPr>
          <w:lang w:val="ro-RO" w:eastAsia="en-US"/>
        </w:rPr>
        <w:t xml:space="preserve"> metabolice la adult si copil ( diabetul zaharat, obezitatea, </w:t>
      </w:r>
      <w:proofErr w:type="spellStart"/>
      <w:r w:rsidRPr="00687D23">
        <w:rPr>
          <w:lang w:val="ro-RO" w:eastAsia="en-US"/>
        </w:rPr>
        <w:t>dislipidemiile</w:t>
      </w:r>
      <w:proofErr w:type="spellEnd"/>
      <w:r w:rsidRPr="00687D23">
        <w:rPr>
          <w:lang w:val="ro-RO" w:eastAsia="en-US"/>
        </w:rPr>
        <w:t xml:space="preserve">, </w:t>
      </w:r>
      <w:proofErr w:type="spellStart"/>
      <w:r w:rsidRPr="00687D23">
        <w:rPr>
          <w:lang w:val="ro-RO" w:eastAsia="en-US"/>
        </w:rPr>
        <w:t>hiperuricemiile</w:t>
      </w:r>
      <w:proofErr w:type="spellEnd"/>
      <w:r w:rsidRPr="00687D23">
        <w:rPr>
          <w:lang w:val="ro-RO" w:eastAsia="en-US"/>
        </w:rPr>
        <w:t xml:space="preserve"> si guta) -4,6,8</w:t>
      </w:r>
    </w:p>
    <w:p w14:paraId="3DAC61FB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proofErr w:type="spellStart"/>
      <w:r w:rsidRPr="00687D23">
        <w:rPr>
          <w:lang w:val="ro-RO" w:eastAsia="en-US"/>
        </w:rPr>
        <w:t>Afectiunile</w:t>
      </w:r>
      <w:proofErr w:type="spellEnd"/>
      <w:r w:rsidRPr="00687D23">
        <w:rPr>
          <w:lang w:val="ro-RO" w:eastAsia="en-US"/>
        </w:rPr>
        <w:t xml:space="preserve"> hematologice la adult si copil (sindromul anemic, clasificarea anemiilor, anemia </w:t>
      </w:r>
      <w:proofErr w:type="spellStart"/>
      <w:r w:rsidRPr="00687D23">
        <w:rPr>
          <w:lang w:val="ro-RO" w:eastAsia="en-US"/>
        </w:rPr>
        <w:t>feripriva</w:t>
      </w:r>
      <w:proofErr w:type="spellEnd"/>
      <w:r w:rsidRPr="00687D23">
        <w:rPr>
          <w:lang w:val="ro-RO" w:eastAsia="en-US"/>
        </w:rPr>
        <w:t xml:space="preserve">, leucemia </w:t>
      </w:r>
      <w:proofErr w:type="spellStart"/>
      <w:r w:rsidRPr="00687D23">
        <w:rPr>
          <w:lang w:val="ro-RO" w:eastAsia="en-US"/>
        </w:rPr>
        <w:t>limfoblastica</w:t>
      </w:r>
      <w:proofErr w:type="spellEnd"/>
      <w:r w:rsidRPr="00687D23">
        <w:rPr>
          <w:lang w:val="ro-RO" w:eastAsia="en-US"/>
        </w:rPr>
        <w:t xml:space="preserve">, leucemia </w:t>
      </w:r>
      <w:proofErr w:type="spellStart"/>
      <w:r w:rsidRPr="00687D23">
        <w:rPr>
          <w:lang w:val="ro-RO" w:eastAsia="en-US"/>
        </w:rPr>
        <w:t>mieloida</w:t>
      </w:r>
      <w:proofErr w:type="spellEnd"/>
      <w:r w:rsidRPr="00687D23">
        <w:rPr>
          <w:lang w:val="ro-RO" w:eastAsia="en-US"/>
        </w:rPr>
        <w:t>, coagulopatiile) -4,6</w:t>
      </w:r>
    </w:p>
    <w:p w14:paraId="19379C93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proofErr w:type="spellStart"/>
      <w:r w:rsidRPr="00687D23">
        <w:rPr>
          <w:lang w:val="ro-RO" w:eastAsia="en-US"/>
        </w:rPr>
        <w:t>Afectiunile</w:t>
      </w:r>
      <w:proofErr w:type="spellEnd"/>
      <w:r w:rsidRPr="00687D23">
        <w:rPr>
          <w:lang w:val="ro-RO" w:eastAsia="en-US"/>
        </w:rPr>
        <w:t xml:space="preserve"> endocrine la adult si copil (</w:t>
      </w:r>
      <w:proofErr w:type="spellStart"/>
      <w:r w:rsidRPr="00687D23">
        <w:rPr>
          <w:lang w:val="ro-RO" w:eastAsia="en-US"/>
        </w:rPr>
        <w:t>hipertiroida</w:t>
      </w:r>
      <w:proofErr w:type="spellEnd"/>
      <w:r w:rsidRPr="00687D23">
        <w:rPr>
          <w:lang w:val="ro-RO" w:eastAsia="en-US"/>
        </w:rPr>
        <w:t xml:space="preserve">, </w:t>
      </w:r>
      <w:proofErr w:type="spellStart"/>
      <w:r w:rsidRPr="00687D23">
        <w:rPr>
          <w:lang w:val="ro-RO" w:eastAsia="en-US"/>
        </w:rPr>
        <w:t>hipotiroida</w:t>
      </w:r>
      <w:proofErr w:type="spellEnd"/>
      <w:r w:rsidRPr="00687D23">
        <w:rPr>
          <w:lang w:val="ro-RO" w:eastAsia="en-US"/>
        </w:rPr>
        <w:t xml:space="preserve">, sindromul </w:t>
      </w:r>
      <w:proofErr w:type="spellStart"/>
      <w:r w:rsidRPr="00687D23">
        <w:rPr>
          <w:lang w:val="ro-RO" w:eastAsia="en-US"/>
        </w:rPr>
        <w:t>Cushing</w:t>
      </w:r>
      <w:proofErr w:type="spellEnd"/>
      <w:r w:rsidRPr="00687D23">
        <w:rPr>
          <w:lang w:val="ro-RO" w:eastAsia="en-US"/>
        </w:rPr>
        <w:t>, spasmofilia si tetania) -4</w:t>
      </w:r>
    </w:p>
    <w:p w14:paraId="057E6456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proofErr w:type="spellStart"/>
      <w:r w:rsidRPr="00687D23">
        <w:rPr>
          <w:lang w:val="ro-RO" w:eastAsia="en-US"/>
        </w:rPr>
        <w:t>Afectiunile</w:t>
      </w:r>
      <w:proofErr w:type="spellEnd"/>
      <w:r w:rsidRPr="00687D23">
        <w:rPr>
          <w:lang w:val="ro-RO" w:eastAsia="en-US"/>
        </w:rPr>
        <w:t xml:space="preserve"> neurologice la adult si copil ( </w:t>
      </w:r>
      <w:proofErr w:type="spellStart"/>
      <w:r w:rsidRPr="00687D23">
        <w:rPr>
          <w:lang w:val="ro-RO" w:eastAsia="en-US"/>
        </w:rPr>
        <w:t>cefaleea,nevralgia</w:t>
      </w:r>
      <w:proofErr w:type="spellEnd"/>
      <w:r w:rsidRPr="00687D23">
        <w:rPr>
          <w:lang w:val="ro-RO" w:eastAsia="en-US"/>
        </w:rPr>
        <w:t xml:space="preserve"> de trigemen, </w:t>
      </w:r>
      <w:proofErr w:type="spellStart"/>
      <w:r w:rsidRPr="00687D23">
        <w:rPr>
          <w:lang w:val="ro-RO" w:eastAsia="en-US"/>
        </w:rPr>
        <w:t>ateroscleroza</w:t>
      </w:r>
      <w:proofErr w:type="spellEnd"/>
      <w:r w:rsidRPr="00687D23">
        <w:rPr>
          <w:lang w:val="ro-RO" w:eastAsia="en-US"/>
        </w:rPr>
        <w:t xml:space="preserve"> cerebrala, accidentele vasculare cerebrale, atacul ischemic </w:t>
      </w:r>
      <w:proofErr w:type="spellStart"/>
      <w:r w:rsidRPr="00687D23">
        <w:rPr>
          <w:lang w:val="ro-RO" w:eastAsia="en-US"/>
        </w:rPr>
        <w:t>tranzitor</w:t>
      </w:r>
      <w:proofErr w:type="spellEnd"/>
      <w:r w:rsidRPr="00687D23">
        <w:rPr>
          <w:lang w:val="ro-RO" w:eastAsia="en-US"/>
        </w:rPr>
        <w:t>, meningitele, epilepsia, polinevritele, boala Parkinson) -4,6</w:t>
      </w:r>
    </w:p>
    <w:p w14:paraId="5CDBDBCE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proofErr w:type="spellStart"/>
      <w:r w:rsidRPr="00687D23">
        <w:rPr>
          <w:lang w:val="ro-RO" w:eastAsia="en-US"/>
        </w:rPr>
        <w:t>Afectiunile</w:t>
      </w:r>
      <w:proofErr w:type="spellEnd"/>
      <w:r w:rsidRPr="00687D23">
        <w:rPr>
          <w:lang w:val="ro-RO" w:eastAsia="en-US"/>
        </w:rPr>
        <w:t xml:space="preserve"> psihice la adult si copil ( deficienta mintala, </w:t>
      </w:r>
      <w:proofErr w:type="spellStart"/>
      <w:r w:rsidRPr="00687D23">
        <w:rPr>
          <w:lang w:val="ro-RO" w:eastAsia="en-US"/>
        </w:rPr>
        <w:t>tulburarile</w:t>
      </w:r>
      <w:proofErr w:type="spellEnd"/>
      <w:r w:rsidRPr="00687D23">
        <w:rPr>
          <w:lang w:val="ro-RO" w:eastAsia="en-US"/>
        </w:rPr>
        <w:t xml:space="preserve"> de personalitate si psihopatiile, depresia, nevrozele, alcoolismul, sindroamele psihice de </w:t>
      </w:r>
      <w:proofErr w:type="spellStart"/>
      <w:r w:rsidRPr="00687D23">
        <w:rPr>
          <w:lang w:val="ro-RO" w:eastAsia="en-US"/>
        </w:rPr>
        <w:t>involutie</w:t>
      </w:r>
      <w:proofErr w:type="spellEnd"/>
      <w:r w:rsidRPr="00687D23">
        <w:rPr>
          <w:lang w:val="ro-RO" w:eastAsia="en-US"/>
        </w:rPr>
        <w:t>). -4,6</w:t>
      </w:r>
    </w:p>
    <w:p w14:paraId="798C6040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proofErr w:type="spellStart"/>
      <w:r w:rsidRPr="00687D23">
        <w:rPr>
          <w:lang w:val="ro-RO" w:eastAsia="en-US"/>
        </w:rPr>
        <w:t>Afectiuni</w:t>
      </w:r>
      <w:proofErr w:type="spellEnd"/>
      <w:r w:rsidRPr="00687D23">
        <w:rPr>
          <w:lang w:val="ro-RO" w:eastAsia="en-US"/>
        </w:rPr>
        <w:t xml:space="preserve"> dermatologice la adult si copil (dermatitele alergice, ulcerul cronic de gamba, micozele, parazitozele cutanate si dermatitele </w:t>
      </w:r>
      <w:proofErr w:type="spellStart"/>
      <w:r w:rsidRPr="00687D23">
        <w:rPr>
          <w:lang w:val="ro-RO" w:eastAsia="en-US"/>
        </w:rPr>
        <w:t>infectioase</w:t>
      </w:r>
      <w:proofErr w:type="spellEnd"/>
      <w:r w:rsidRPr="00687D23">
        <w:rPr>
          <w:lang w:val="ro-RO" w:eastAsia="en-US"/>
        </w:rPr>
        <w:t>). – 4</w:t>
      </w:r>
    </w:p>
    <w:p w14:paraId="19555F1A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proofErr w:type="spellStart"/>
      <w:r w:rsidRPr="00687D23">
        <w:rPr>
          <w:lang w:val="ro-RO" w:eastAsia="en-US"/>
        </w:rPr>
        <w:t>Afectiuni</w:t>
      </w:r>
      <w:proofErr w:type="spellEnd"/>
      <w:r w:rsidRPr="00687D23">
        <w:rPr>
          <w:lang w:val="ro-RO" w:eastAsia="en-US"/>
        </w:rPr>
        <w:t xml:space="preserve"> ORL la adult si copil ( anginele, </w:t>
      </w:r>
      <w:proofErr w:type="spellStart"/>
      <w:r w:rsidRPr="00687D23">
        <w:rPr>
          <w:lang w:val="ro-RO" w:eastAsia="en-US"/>
        </w:rPr>
        <w:t>otitele,mastoiditele</w:t>
      </w:r>
      <w:proofErr w:type="spellEnd"/>
      <w:r w:rsidRPr="00687D23">
        <w:rPr>
          <w:lang w:val="ro-RO" w:eastAsia="en-US"/>
        </w:rPr>
        <w:t>, rinitele, sinuzitele) -4,5</w:t>
      </w:r>
    </w:p>
    <w:p w14:paraId="7B2E38FD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proofErr w:type="spellStart"/>
      <w:r w:rsidRPr="00687D23">
        <w:rPr>
          <w:lang w:val="ro-RO" w:eastAsia="en-US"/>
        </w:rPr>
        <w:t>Afectiuni</w:t>
      </w:r>
      <w:proofErr w:type="spellEnd"/>
      <w:r w:rsidRPr="00687D23">
        <w:rPr>
          <w:lang w:val="ro-RO" w:eastAsia="en-US"/>
        </w:rPr>
        <w:t xml:space="preserve"> oftalmologice( ochiul </w:t>
      </w:r>
      <w:proofErr w:type="spellStart"/>
      <w:r w:rsidRPr="00687D23">
        <w:rPr>
          <w:lang w:val="ro-RO" w:eastAsia="en-US"/>
        </w:rPr>
        <w:t>rosu</w:t>
      </w:r>
      <w:proofErr w:type="spellEnd"/>
      <w:r w:rsidRPr="00687D23">
        <w:rPr>
          <w:lang w:val="ro-RO" w:eastAsia="en-US"/>
        </w:rPr>
        <w:t>, glaucomul, cataracta, traumatismele ochiului). -4,5</w:t>
      </w:r>
    </w:p>
    <w:p w14:paraId="374D4C3B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proofErr w:type="spellStart"/>
      <w:r w:rsidRPr="00687D23">
        <w:rPr>
          <w:lang w:val="ro-RO" w:eastAsia="en-US"/>
        </w:rPr>
        <w:t>Afectiuni</w:t>
      </w:r>
      <w:proofErr w:type="spellEnd"/>
      <w:r w:rsidRPr="00687D23">
        <w:rPr>
          <w:lang w:val="ro-RO" w:eastAsia="en-US"/>
        </w:rPr>
        <w:t xml:space="preserve"> ginecologice si obstetricale ( </w:t>
      </w:r>
      <w:proofErr w:type="spellStart"/>
      <w:r w:rsidRPr="00687D23">
        <w:rPr>
          <w:lang w:val="ro-RO" w:eastAsia="en-US"/>
        </w:rPr>
        <w:t>tulburarile</w:t>
      </w:r>
      <w:proofErr w:type="spellEnd"/>
      <w:r w:rsidRPr="00687D23">
        <w:rPr>
          <w:lang w:val="ro-RO" w:eastAsia="en-US"/>
        </w:rPr>
        <w:t xml:space="preserve"> menstruale, menopauza, infertilitatea, cancerul de sân, cancerul uterin, sarcina normala, sarcina cu risc, </w:t>
      </w:r>
      <w:proofErr w:type="spellStart"/>
      <w:r w:rsidRPr="00687D23">
        <w:rPr>
          <w:lang w:val="ro-RO" w:eastAsia="en-US"/>
        </w:rPr>
        <w:t>complicatiile</w:t>
      </w:r>
      <w:proofErr w:type="spellEnd"/>
      <w:r w:rsidRPr="00687D23">
        <w:rPr>
          <w:lang w:val="ro-RO" w:eastAsia="en-US"/>
        </w:rPr>
        <w:t xml:space="preserve"> sarcinii si ale </w:t>
      </w:r>
      <w:proofErr w:type="spellStart"/>
      <w:r w:rsidRPr="00687D23">
        <w:rPr>
          <w:lang w:val="ro-RO" w:eastAsia="en-US"/>
        </w:rPr>
        <w:t>nasterii</w:t>
      </w:r>
      <w:proofErr w:type="spellEnd"/>
      <w:r w:rsidRPr="00687D23">
        <w:rPr>
          <w:lang w:val="ro-RO" w:eastAsia="en-US"/>
        </w:rPr>
        <w:t>, sarcina extrauterina) -4,6</w:t>
      </w:r>
    </w:p>
    <w:p w14:paraId="2B7232E6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r w:rsidRPr="00687D23">
        <w:rPr>
          <w:lang w:val="ro-RO" w:eastAsia="en-US"/>
        </w:rPr>
        <w:t xml:space="preserve">Puericultura (îngrijirea noului </w:t>
      </w:r>
      <w:proofErr w:type="spellStart"/>
      <w:r w:rsidRPr="00687D23">
        <w:rPr>
          <w:lang w:val="ro-RO" w:eastAsia="en-US"/>
        </w:rPr>
        <w:t>nascut,prematuritatea</w:t>
      </w:r>
      <w:proofErr w:type="spellEnd"/>
      <w:r w:rsidRPr="00687D23">
        <w:rPr>
          <w:lang w:val="ro-RO" w:eastAsia="en-US"/>
        </w:rPr>
        <w:t xml:space="preserve">, </w:t>
      </w:r>
      <w:proofErr w:type="spellStart"/>
      <w:r w:rsidRPr="00687D23">
        <w:rPr>
          <w:lang w:val="ro-RO" w:eastAsia="en-US"/>
        </w:rPr>
        <w:t>alimentatia</w:t>
      </w:r>
      <w:proofErr w:type="spellEnd"/>
      <w:r w:rsidRPr="00687D23">
        <w:rPr>
          <w:lang w:val="ro-RO" w:eastAsia="en-US"/>
        </w:rPr>
        <w:t xml:space="preserve"> naturala si artificiala, dezvoltarea psihica si somatica a copilului, prevenirea rahitismului, </w:t>
      </w:r>
      <w:proofErr w:type="spellStart"/>
      <w:r w:rsidRPr="00687D23">
        <w:rPr>
          <w:lang w:val="ro-RO" w:eastAsia="en-US"/>
        </w:rPr>
        <w:t>vaccinarile</w:t>
      </w:r>
      <w:proofErr w:type="spellEnd"/>
      <w:r w:rsidRPr="00687D23">
        <w:rPr>
          <w:lang w:val="ro-RO" w:eastAsia="en-US"/>
        </w:rPr>
        <w:t xml:space="preserve"> la copil). -8</w:t>
      </w:r>
    </w:p>
    <w:p w14:paraId="571775A0" w14:textId="77777777" w:rsidR="006641EF" w:rsidRPr="00687D23" w:rsidRDefault="006641EF" w:rsidP="006641EF">
      <w:pPr>
        <w:numPr>
          <w:ilvl w:val="0"/>
          <w:numId w:val="17"/>
        </w:numPr>
        <w:spacing w:line="259" w:lineRule="auto"/>
        <w:ind w:left="360"/>
        <w:jc w:val="both"/>
        <w:rPr>
          <w:lang w:val="ro-RO" w:eastAsia="en-US"/>
        </w:rPr>
      </w:pPr>
      <w:r w:rsidRPr="00687D23">
        <w:rPr>
          <w:lang w:val="ro-RO" w:eastAsia="en-US"/>
        </w:rPr>
        <w:t xml:space="preserve">Boli </w:t>
      </w:r>
      <w:proofErr w:type="spellStart"/>
      <w:r w:rsidRPr="00687D23">
        <w:rPr>
          <w:lang w:val="ro-RO" w:eastAsia="en-US"/>
        </w:rPr>
        <w:t>infectioase</w:t>
      </w:r>
      <w:proofErr w:type="spellEnd"/>
      <w:r w:rsidRPr="00687D23">
        <w:rPr>
          <w:lang w:val="ro-RO" w:eastAsia="en-US"/>
        </w:rPr>
        <w:t xml:space="preserve"> la adult si copil ( rubeola, rujeola, varicela, parotidita epidemica, scarlatina, mononucleoza, tusea convulsiva, hepatitele virale, </w:t>
      </w:r>
      <w:proofErr w:type="spellStart"/>
      <w:r w:rsidRPr="00687D23">
        <w:rPr>
          <w:lang w:val="ro-RO" w:eastAsia="en-US"/>
        </w:rPr>
        <w:t>toxiinfectiile</w:t>
      </w:r>
      <w:proofErr w:type="spellEnd"/>
      <w:r w:rsidRPr="00687D23">
        <w:rPr>
          <w:lang w:val="ro-RO" w:eastAsia="en-US"/>
        </w:rPr>
        <w:t xml:space="preserve"> alimentare, boala diareica acuta, bolile </w:t>
      </w:r>
      <w:proofErr w:type="spellStart"/>
      <w:r w:rsidRPr="00687D23">
        <w:rPr>
          <w:lang w:val="ro-RO" w:eastAsia="en-US"/>
        </w:rPr>
        <w:t>infectioase</w:t>
      </w:r>
      <w:proofErr w:type="spellEnd"/>
      <w:r w:rsidRPr="00687D23">
        <w:rPr>
          <w:lang w:val="ro-RO" w:eastAsia="en-US"/>
        </w:rPr>
        <w:t xml:space="preserve"> cu transmitere sexuala). -4</w:t>
      </w:r>
    </w:p>
    <w:p w14:paraId="3A084D52" w14:textId="77777777" w:rsidR="006641EF" w:rsidRPr="00687D23" w:rsidRDefault="006641EF" w:rsidP="006641EF">
      <w:pPr>
        <w:spacing w:line="259" w:lineRule="auto"/>
        <w:ind w:left="360"/>
        <w:rPr>
          <w:lang w:val="ro-RO" w:eastAsia="en-US"/>
        </w:rPr>
      </w:pPr>
    </w:p>
    <w:p w14:paraId="6B8B2697" w14:textId="77777777" w:rsidR="006641EF" w:rsidRPr="00687D23" w:rsidRDefault="006641EF" w:rsidP="006641EF">
      <w:pPr>
        <w:spacing w:after="480"/>
        <w:rPr>
          <w:lang w:val="ro-RO" w:eastAsia="en-US"/>
        </w:rPr>
      </w:pPr>
      <w:r w:rsidRPr="00687D23">
        <w:rPr>
          <w:b/>
          <w:bCs/>
          <w:highlight w:val="lightGray"/>
          <w:lang w:val="ro-RO" w:eastAsia="en-US"/>
        </w:rPr>
        <w:lastRenderedPageBreak/>
        <w:t>PROBA PRACTICĂ</w:t>
      </w:r>
    </w:p>
    <w:p w14:paraId="54546CF5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Acordarea primului ajutor prespitalicesc in principalele urgente </w:t>
      </w:r>
      <w:proofErr w:type="spellStart"/>
      <w:r w:rsidRPr="00687D23">
        <w:rPr>
          <w:lang w:val="ro-RO" w:eastAsia="en-US"/>
        </w:rPr>
        <w:t>medico</w:t>
      </w:r>
      <w:proofErr w:type="spellEnd"/>
      <w:r w:rsidRPr="00687D23">
        <w:rPr>
          <w:lang w:val="ro-RO" w:eastAsia="en-US"/>
        </w:rPr>
        <w:t>-chirurgicale -5</w:t>
      </w:r>
    </w:p>
    <w:p w14:paraId="45E4E7D1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Tehnica screening – ului in M.F -1</w:t>
      </w:r>
    </w:p>
    <w:p w14:paraId="799E1D95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Strategia </w:t>
      </w:r>
      <w:proofErr w:type="spellStart"/>
      <w:r w:rsidRPr="00687D23">
        <w:rPr>
          <w:lang w:val="ro-RO" w:eastAsia="en-US"/>
        </w:rPr>
        <w:t>investigatiilor</w:t>
      </w:r>
      <w:proofErr w:type="spellEnd"/>
      <w:r w:rsidRPr="00687D23">
        <w:rPr>
          <w:lang w:val="ro-RO" w:eastAsia="en-US"/>
        </w:rPr>
        <w:t xml:space="preserve"> paraclinice în M.F -1</w:t>
      </w:r>
    </w:p>
    <w:p w14:paraId="41E1C31B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Interpretarea principalelor </w:t>
      </w:r>
      <w:proofErr w:type="spellStart"/>
      <w:r w:rsidRPr="00687D23">
        <w:rPr>
          <w:lang w:val="ro-RO" w:eastAsia="en-US"/>
        </w:rPr>
        <w:t>investigatii</w:t>
      </w:r>
      <w:proofErr w:type="spellEnd"/>
      <w:r w:rsidRPr="00687D23">
        <w:rPr>
          <w:lang w:val="ro-RO" w:eastAsia="en-US"/>
        </w:rPr>
        <w:t xml:space="preserve"> de laborator -4</w:t>
      </w:r>
    </w:p>
    <w:p w14:paraId="0D06C4E5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Interpretarea principalelor </w:t>
      </w:r>
      <w:proofErr w:type="spellStart"/>
      <w:r w:rsidRPr="00687D23">
        <w:rPr>
          <w:lang w:val="ro-RO" w:eastAsia="en-US"/>
        </w:rPr>
        <w:t>investigatii</w:t>
      </w:r>
      <w:proofErr w:type="spellEnd"/>
      <w:r w:rsidRPr="00687D23">
        <w:rPr>
          <w:lang w:val="ro-RO" w:eastAsia="en-US"/>
        </w:rPr>
        <w:t xml:space="preserve"> </w:t>
      </w:r>
      <w:proofErr w:type="spellStart"/>
      <w:r w:rsidRPr="00687D23">
        <w:rPr>
          <w:lang w:val="ro-RO" w:eastAsia="en-US"/>
        </w:rPr>
        <w:t>functionale</w:t>
      </w:r>
      <w:proofErr w:type="spellEnd"/>
      <w:r w:rsidRPr="00687D23">
        <w:rPr>
          <w:lang w:val="ro-RO" w:eastAsia="en-US"/>
        </w:rPr>
        <w:t xml:space="preserve"> -4</w:t>
      </w:r>
    </w:p>
    <w:p w14:paraId="57BC2FC0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proofErr w:type="spellStart"/>
      <w:r w:rsidRPr="00687D23">
        <w:rPr>
          <w:lang w:val="ro-RO" w:eastAsia="en-US"/>
        </w:rPr>
        <w:t>Alimentatia</w:t>
      </w:r>
      <w:proofErr w:type="spellEnd"/>
      <w:r w:rsidRPr="00687D23">
        <w:rPr>
          <w:lang w:val="ro-RO" w:eastAsia="en-US"/>
        </w:rPr>
        <w:t xml:space="preserve"> naturala si artificiala a sugarului -8</w:t>
      </w:r>
    </w:p>
    <w:p w14:paraId="6980B92E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Sfatul genetic -8</w:t>
      </w:r>
    </w:p>
    <w:p w14:paraId="0A4D1126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proofErr w:type="spellStart"/>
      <w:r w:rsidRPr="00687D23">
        <w:rPr>
          <w:lang w:val="ro-RO" w:eastAsia="en-US"/>
        </w:rPr>
        <w:t>Bilantul</w:t>
      </w:r>
      <w:proofErr w:type="spellEnd"/>
      <w:r w:rsidRPr="00687D23">
        <w:rPr>
          <w:lang w:val="ro-RO" w:eastAsia="en-US"/>
        </w:rPr>
        <w:t xml:space="preserve"> unui </w:t>
      </w:r>
      <w:proofErr w:type="spellStart"/>
      <w:r w:rsidRPr="00687D23">
        <w:rPr>
          <w:lang w:val="ro-RO" w:eastAsia="en-US"/>
        </w:rPr>
        <w:t>politraumatizat</w:t>
      </w:r>
      <w:proofErr w:type="spellEnd"/>
      <w:r w:rsidRPr="00687D23">
        <w:rPr>
          <w:lang w:val="ro-RO" w:eastAsia="en-US"/>
        </w:rPr>
        <w:t xml:space="preserve"> -5</w:t>
      </w:r>
    </w:p>
    <w:p w14:paraId="4997A6CF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Efectuarea si interpretarea unui frotiu cervical -4</w:t>
      </w:r>
    </w:p>
    <w:p w14:paraId="59E74264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Efectuarea si interpretarea unui examen de </w:t>
      </w:r>
      <w:proofErr w:type="spellStart"/>
      <w:r w:rsidRPr="00687D23">
        <w:rPr>
          <w:lang w:val="ro-RO" w:eastAsia="en-US"/>
        </w:rPr>
        <w:t>secretie</w:t>
      </w:r>
      <w:proofErr w:type="spellEnd"/>
      <w:r w:rsidRPr="00687D23">
        <w:rPr>
          <w:lang w:val="ro-RO" w:eastAsia="en-US"/>
        </w:rPr>
        <w:t xml:space="preserve"> vaginala -4</w:t>
      </w:r>
    </w:p>
    <w:p w14:paraId="17EAE573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Consilierea </w:t>
      </w:r>
      <w:proofErr w:type="spellStart"/>
      <w:r w:rsidRPr="00687D23">
        <w:rPr>
          <w:lang w:val="ro-RO" w:eastAsia="en-US"/>
        </w:rPr>
        <w:t>pregravidica</w:t>
      </w:r>
      <w:proofErr w:type="spellEnd"/>
      <w:r w:rsidRPr="00687D23">
        <w:rPr>
          <w:lang w:val="ro-RO" w:eastAsia="en-US"/>
        </w:rPr>
        <w:t xml:space="preserve"> -4</w:t>
      </w:r>
    </w:p>
    <w:p w14:paraId="29712E91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Tehnici si principii de psihoterapie -1</w:t>
      </w:r>
    </w:p>
    <w:p w14:paraId="76143695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proofErr w:type="spellStart"/>
      <w:r w:rsidRPr="00687D23">
        <w:rPr>
          <w:lang w:val="ro-RO" w:eastAsia="en-US"/>
        </w:rPr>
        <w:t>Corelatia</w:t>
      </w:r>
      <w:proofErr w:type="spellEnd"/>
      <w:r w:rsidRPr="00687D23">
        <w:rPr>
          <w:lang w:val="ro-RO" w:eastAsia="en-US"/>
        </w:rPr>
        <w:t xml:space="preserve"> indicilor de greutate si </w:t>
      </w:r>
      <w:proofErr w:type="spellStart"/>
      <w:r w:rsidRPr="00687D23">
        <w:rPr>
          <w:lang w:val="ro-RO" w:eastAsia="en-US"/>
        </w:rPr>
        <w:t>înaltime</w:t>
      </w:r>
      <w:proofErr w:type="spellEnd"/>
      <w:r w:rsidRPr="00687D23">
        <w:rPr>
          <w:lang w:val="ro-RO" w:eastAsia="en-US"/>
        </w:rPr>
        <w:t xml:space="preserve"> -8</w:t>
      </w:r>
    </w:p>
    <w:p w14:paraId="007EDE08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Efectuarea si interpretarea unui examen de fund de ochi -4</w:t>
      </w:r>
    </w:p>
    <w:p w14:paraId="1E187B9A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Atitudinea terapeutica in fata unui traumatism ocular -4</w:t>
      </w:r>
    </w:p>
    <w:p w14:paraId="2C4A7A3F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Efectuarea unui examen ORL -4</w:t>
      </w:r>
    </w:p>
    <w:p w14:paraId="404083D0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Efectuarea si interpretarea unei EKG -4</w:t>
      </w:r>
    </w:p>
    <w:p w14:paraId="060D983F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Efectuarea si interpretarea unui </w:t>
      </w:r>
      <w:proofErr w:type="spellStart"/>
      <w:r w:rsidRPr="00687D23">
        <w:rPr>
          <w:lang w:val="ro-RO" w:eastAsia="en-US"/>
        </w:rPr>
        <w:t>tuseu</w:t>
      </w:r>
      <w:proofErr w:type="spellEnd"/>
      <w:r w:rsidRPr="00687D23">
        <w:rPr>
          <w:lang w:val="ro-RO" w:eastAsia="en-US"/>
        </w:rPr>
        <w:t xml:space="preserve"> rectal -5</w:t>
      </w:r>
    </w:p>
    <w:p w14:paraId="5296643B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Efectuarea si interpretarea unui </w:t>
      </w:r>
      <w:proofErr w:type="spellStart"/>
      <w:r w:rsidRPr="00687D23">
        <w:rPr>
          <w:lang w:val="ro-RO" w:eastAsia="en-US"/>
        </w:rPr>
        <w:t>tuseu</w:t>
      </w:r>
      <w:proofErr w:type="spellEnd"/>
      <w:r w:rsidRPr="00687D23">
        <w:rPr>
          <w:lang w:val="ro-RO" w:eastAsia="en-US"/>
        </w:rPr>
        <w:t xml:space="preserve"> vaginal -4</w:t>
      </w:r>
    </w:p>
    <w:p w14:paraId="6E8FFFE0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Examenul clinic al unei gravide -4</w:t>
      </w:r>
    </w:p>
    <w:p w14:paraId="2558296A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Diagnosticul prenatal -4</w:t>
      </w:r>
    </w:p>
    <w:p w14:paraId="423996DB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Examenul clinic al unui sugar -8</w:t>
      </w:r>
    </w:p>
    <w:p w14:paraId="365D371C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Interpretarea unui examen radiologic -4</w:t>
      </w:r>
    </w:p>
    <w:p w14:paraId="31180810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proofErr w:type="spellStart"/>
      <w:r w:rsidRPr="00687D23">
        <w:rPr>
          <w:lang w:val="ro-RO" w:eastAsia="en-US"/>
        </w:rPr>
        <w:t>Alcatuirea</w:t>
      </w:r>
      <w:proofErr w:type="spellEnd"/>
      <w:r w:rsidRPr="00687D23">
        <w:rPr>
          <w:lang w:val="ro-RO" w:eastAsia="en-US"/>
        </w:rPr>
        <w:t xml:space="preserve"> unui regim alimentar pentru un om </w:t>
      </w:r>
      <w:proofErr w:type="spellStart"/>
      <w:r w:rsidRPr="00687D23">
        <w:rPr>
          <w:lang w:val="ro-RO" w:eastAsia="en-US"/>
        </w:rPr>
        <w:t>sanatos</w:t>
      </w:r>
      <w:proofErr w:type="spellEnd"/>
      <w:r w:rsidRPr="00687D23">
        <w:rPr>
          <w:lang w:val="ro-RO" w:eastAsia="en-US"/>
        </w:rPr>
        <w:t xml:space="preserve"> -4</w:t>
      </w:r>
    </w:p>
    <w:p w14:paraId="01FA0DF5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proofErr w:type="spellStart"/>
      <w:r w:rsidRPr="00687D23">
        <w:rPr>
          <w:lang w:val="ro-RO" w:eastAsia="en-US"/>
        </w:rPr>
        <w:t>Alcatuirea</w:t>
      </w:r>
      <w:proofErr w:type="spellEnd"/>
      <w:r w:rsidRPr="00687D23">
        <w:rPr>
          <w:lang w:val="ro-RO" w:eastAsia="en-US"/>
        </w:rPr>
        <w:t xml:space="preserve"> unui regim alimentar pentru un bolnav -4</w:t>
      </w:r>
    </w:p>
    <w:p w14:paraId="70F60FB2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Tehnici de îngrijire a unui nou </w:t>
      </w:r>
      <w:proofErr w:type="spellStart"/>
      <w:r w:rsidRPr="00687D23">
        <w:rPr>
          <w:lang w:val="ro-RO" w:eastAsia="en-US"/>
        </w:rPr>
        <w:t>nascut</w:t>
      </w:r>
      <w:proofErr w:type="spellEnd"/>
      <w:r w:rsidRPr="00687D23">
        <w:rPr>
          <w:lang w:val="ro-RO" w:eastAsia="en-US"/>
        </w:rPr>
        <w:t xml:space="preserve"> -8</w:t>
      </w:r>
    </w:p>
    <w:p w14:paraId="2AC51980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Întocmirea unor acte medicale -2</w:t>
      </w:r>
    </w:p>
    <w:p w14:paraId="66701B64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>Interpretarea principalilor indicatori demografici si de morbiditate -1</w:t>
      </w:r>
    </w:p>
    <w:p w14:paraId="75D7A7A3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Elaborarea unui program de </w:t>
      </w:r>
      <w:proofErr w:type="spellStart"/>
      <w:r w:rsidRPr="00687D23">
        <w:rPr>
          <w:lang w:val="ro-RO" w:eastAsia="en-US"/>
        </w:rPr>
        <w:t>sanatate</w:t>
      </w:r>
      <w:proofErr w:type="spellEnd"/>
      <w:r w:rsidRPr="00687D23">
        <w:rPr>
          <w:lang w:val="ro-RO" w:eastAsia="en-US"/>
        </w:rPr>
        <w:t xml:space="preserve"> -1,2</w:t>
      </w:r>
    </w:p>
    <w:p w14:paraId="6D471006" w14:textId="77777777" w:rsidR="006641EF" w:rsidRPr="00687D23" w:rsidRDefault="006641EF" w:rsidP="006641EF">
      <w:pPr>
        <w:numPr>
          <w:ilvl w:val="0"/>
          <w:numId w:val="18"/>
        </w:numPr>
        <w:spacing w:line="259" w:lineRule="auto"/>
        <w:ind w:left="360"/>
        <w:rPr>
          <w:lang w:val="ro-RO" w:eastAsia="en-US"/>
        </w:rPr>
      </w:pPr>
      <w:r w:rsidRPr="00687D23">
        <w:rPr>
          <w:lang w:val="ro-RO" w:eastAsia="en-US"/>
        </w:rPr>
        <w:t xml:space="preserve">Metodologia </w:t>
      </w:r>
      <w:proofErr w:type="spellStart"/>
      <w:r w:rsidRPr="00687D23">
        <w:rPr>
          <w:lang w:val="ro-RO" w:eastAsia="en-US"/>
        </w:rPr>
        <w:t>efectuarii</w:t>
      </w:r>
      <w:proofErr w:type="spellEnd"/>
      <w:r w:rsidRPr="00687D23">
        <w:rPr>
          <w:lang w:val="ro-RO" w:eastAsia="en-US"/>
        </w:rPr>
        <w:t xml:space="preserve"> unei </w:t>
      </w:r>
      <w:proofErr w:type="spellStart"/>
      <w:r w:rsidRPr="00687D23">
        <w:rPr>
          <w:lang w:val="ro-RO" w:eastAsia="en-US"/>
        </w:rPr>
        <w:t>consultatii</w:t>
      </w:r>
      <w:proofErr w:type="spellEnd"/>
      <w:r w:rsidRPr="00687D23">
        <w:rPr>
          <w:lang w:val="ro-RO" w:eastAsia="en-US"/>
        </w:rPr>
        <w:t xml:space="preserve"> la domiciliu. 1,2</w:t>
      </w:r>
    </w:p>
    <w:p w14:paraId="5A3EA11A" w14:textId="77777777" w:rsidR="006641EF" w:rsidRPr="00687D23" w:rsidRDefault="006641EF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b/>
          <w:color w:val="FF0000"/>
          <w:szCs w:val="20"/>
          <w:lang w:val="ro-RO" w:eastAsia="en-US"/>
        </w:rPr>
      </w:pPr>
    </w:p>
    <w:p w14:paraId="2FB74414" w14:textId="77777777" w:rsidR="006641EF" w:rsidRPr="00687D23" w:rsidRDefault="006641EF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b/>
          <w:color w:val="FF0000"/>
          <w:szCs w:val="20"/>
          <w:lang w:val="ro-RO" w:eastAsia="en-US"/>
        </w:rPr>
      </w:pPr>
    </w:p>
    <w:p w14:paraId="24BB80BE" w14:textId="77777777" w:rsidR="006641EF" w:rsidRPr="00687D23" w:rsidRDefault="006641EF" w:rsidP="006641EF">
      <w:pPr>
        <w:widowControl w:val="0"/>
        <w:tabs>
          <w:tab w:val="left" w:pos="720"/>
        </w:tabs>
        <w:jc w:val="center"/>
        <w:rPr>
          <w:b/>
          <w:bCs/>
          <w:lang w:val="ro-RO" w:eastAsia="en-US"/>
        </w:rPr>
      </w:pPr>
      <w:r w:rsidRPr="00687D23">
        <w:rPr>
          <w:b/>
          <w:bCs/>
          <w:lang w:val="ro-RO" w:eastAsia="en-US"/>
        </w:rPr>
        <w:t xml:space="preserve">BIBLIOGRAFIE </w:t>
      </w:r>
    </w:p>
    <w:p w14:paraId="4846CBD2" w14:textId="77777777" w:rsidR="0077727E" w:rsidRPr="00687D23" w:rsidRDefault="006641EF" w:rsidP="0077727E">
      <w:pPr>
        <w:jc w:val="center"/>
        <w:rPr>
          <w:b/>
          <w:bCs/>
          <w:lang w:val="ro-RO" w:eastAsia="en-US"/>
        </w:rPr>
      </w:pPr>
      <w:r w:rsidRPr="00687D23">
        <w:rPr>
          <w:b/>
          <w:bCs/>
          <w:lang w:val="ro-RO" w:eastAsia="en-US"/>
        </w:rPr>
        <w:t xml:space="preserve">PENTRU CONCURSUL DE ÎNCADRARE A POSTULUI VACANT DE </w:t>
      </w:r>
      <w:r w:rsidR="0077727E" w:rsidRPr="00687D23">
        <w:rPr>
          <w:b/>
          <w:bCs/>
          <w:lang w:val="ro-RO" w:eastAsia="en-US"/>
        </w:rPr>
        <w:t>MEDIC ŞEF, ASIGURARE MEDICALĂ, SPECIALITATEA MEDICINĂ DE FAMILIE, FUNCŢIE MILITARĂ</w:t>
      </w:r>
    </w:p>
    <w:p w14:paraId="5F06061D" w14:textId="77777777" w:rsidR="006641EF" w:rsidRPr="00687D23" w:rsidRDefault="006641EF" w:rsidP="006641EF">
      <w:pPr>
        <w:numPr>
          <w:ilvl w:val="0"/>
          <w:numId w:val="19"/>
        </w:numPr>
        <w:spacing w:before="100" w:beforeAutospacing="1"/>
        <w:rPr>
          <w:lang w:val="ro-RO" w:eastAsia="en-US"/>
        </w:rPr>
      </w:pPr>
      <w:r w:rsidRPr="00687D23">
        <w:rPr>
          <w:lang w:val="ro-RO" w:eastAsia="en-US"/>
        </w:rPr>
        <w:t xml:space="preserve">Bazele medicinei de familie, </w:t>
      </w:r>
      <w:proofErr w:type="spellStart"/>
      <w:r w:rsidRPr="00687D23">
        <w:rPr>
          <w:lang w:val="ro-RO" w:eastAsia="en-US"/>
        </w:rPr>
        <w:t>vol</w:t>
      </w:r>
      <w:proofErr w:type="spellEnd"/>
      <w:r w:rsidRPr="00687D23">
        <w:rPr>
          <w:lang w:val="ro-RO" w:eastAsia="en-US"/>
        </w:rPr>
        <w:t xml:space="preserve"> I, A. Restian, Ed. Medicala, Buc., 2001</w:t>
      </w:r>
    </w:p>
    <w:p w14:paraId="052563AD" w14:textId="77777777" w:rsidR="006641EF" w:rsidRPr="00687D23" w:rsidRDefault="006641EF" w:rsidP="006641EF">
      <w:pPr>
        <w:numPr>
          <w:ilvl w:val="0"/>
          <w:numId w:val="19"/>
        </w:numPr>
        <w:spacing w:before="100" w:beforeAutospacing="1"/>
        <w:rPr>
          <w:lang w:val="ro-RO" w:eastAsia="en-US"/>
        </w:rPr>
      </w:pPr>
      <w:r w:rsidRPr="00687D23">
        <w:rPr>
          <w:lang w:val="ro-RO" w:eastAsia="en-US"/>
        </w:rPr>
        <w:t xml:space="preserve">Ghid practic de medicina familiei, A. Restian, M. Mateescu, Ed. Universitara </w:t>
      </w:r>
      <w:proofErr w:type="spellStart"/>
      <w:r w:rsidRPr="00687D23">
        <w:rPr>
          <w:lang w:val="ro-RO" w:eastAsia="en-US"/>
        </w:rPr>
        <w:t>C.Davila</w:t>
      </w:r>
      <w:proofErr w:type="spellEnd"/>
      <w:r w:rsidRPr="00687D23">
        <w:rPr>
          <w:lang w:val="ro-RO" w:eastAsia="en-US"/>
        </w:rPr>
        <w:t xml:space="preserve"> Buc., 1998</w:t>
      </w:r>
    </w:p>
    <w:p w14:paraId="066D8EDC" w14:textId="77777777" w:rsidR="006641EF" w:rsidRPr="00687D23" w:rsidRDefault="006641EF" w:rsidP="006641EF">
      <w:pPr>
        <w:numPr>
          <w:ilvl w:val="0"/>
          <w:numId w:val="19"/>
        </w:numPr>
        <w:spacing w:before="100" w:beforeAutospacing="1"/>
        <w:rPr>
          <w:lang w:val="ro-RO" w:eastAsia="en-US"/>
        </w:rPr>
      </w:pPr>
      <w:r w:rsidRPr="00687D23">
        <w:rPr>
          <w:lang w:val="ro-RO" w:eastAsia="en-US"/>
        </w:rPr>
        <w:t xml:space="preserve">Medicina familiei, A. </w:t>
      </w:r>
      <w:proofErr w:type="spellStart"/>
      <w:r w:rsidRPr="00687D23">
        <w:rPr>
          <w:lang w:val="ro-RO" w:eastAsia="en-US"/>
        </w:rPr>
        <w:t>Jompan</w:t>
      </w:r>
      <w:proofErr w:type="spellEnd"/>
      <w:r w:rsidRPr="00687D23">
        <w:rPr>
          <w:lang w:val="ro-RO" w:eastAsia="en-US"/>
        </w:rPr>
        <w:t xml:space="preserve">, Ed. Helicon, </w:t>
      </w:r>
      <w:proofErr w:type="spellStart"/>
      <w:r w:rsidRPr="00687D23">
        <w:rPr>
          <w:lang w:val="ro-RO" w:eastAsia="en-US"/>
        </w:rPr>
        <w:t>Timisoara</w:t>
      </w:r>
      <w:proofErr w:type="spellEnd"/>
      <w:r w:rsidRPr="00687D23">
        <w:rPr>
          <w:lang w:val="ro-RO" w:eastAsia="en-US"/>
        </w:rPr>
        <w:t>, 1998</w:t>
      </w:r>
    </w:p>
    <w:p w14:paraId="340E4B70" w14:textId="77777777" w:rsidR="006641EF" w:rsidRPr="00687D23" w:rsidRDefault="006641EF" w:rsidP="006641EF">
      <w:pPr>
        <w:numPr>
          <w:ilvl w:val="0"/>
          <w:numId w:val="19"/>
        </w:numPr>
        <w:spacing w:before="100" w:beforeAutospacing="1"/>
        <w:rPr>
          <w:lang w:val="ro-RO" w:eastAsia="en-US"/>
        </w:rPr>
      </w:pPr>
      <w:r w:rsidRPr="00687D23">
        <w:rPr>
          <w:lang w:val="ro-RO" w:eastAsia="en-US"/>
        </w:rPr>
        <w:t xml:space="preserve">Diagnostic si tratament în practica medicala, L. </w:t>
      </w:r>
      <w:proofErr w:type="spellStart"/>
      <w:r w:rsidRPr="00687D23">
        <w:rPr>
          <w:lang w:val="ro-RO" w:eastAsia="en-US"/>
        </w:rPr>
        <w:t>Tierney</w:t>
      </w:r>
      <w:proofErr w:type="spellEnd"/>
      <w:r w:rsidRPr="00687D23">
        <w:rPr>
          <w:lang w:val="ro-RO" w:eastAsia="en-US"/>
        </w:rPr>
        <w:t xml:space="preserve">, S.J. </w:t>
      </w:r>
      <w:proofErr w:type="spellStart"/>
      <w:r w:rsidRPr="00687D23">
        <w:rPr>
          <w:lang w:val="ro-RO" w:eastAsia="en-US"/>
        </w:rPr>
        <w:t>McPhee</w:t>
      </w:r>
      <w:proofErr w:type="spellEnd"/>
      <w:r w:rsidRPr="00687D23">
        <w:rPr>
          <w:lang w:val="ro-RO" w:eastAsia="en-US"/>
        </w:rPr>
        <w:t xml:space="preserve">, M.A. </w:t>
      </w:r>
      <w:proofErr w:type="spellStart"/>
      <w:r w:rsidRPr="00687D23">
        <w:rPr>
          <w:lang w:val="ro-RO" w:eastAsia="en-US"/>
        </w:rPr>
        <w:t>Papadakis</w:t>
      </w:r>
      <w:proofErr w:type="spellEnd"/>
      <w:r w:rsidRPr="00687D23">
        <w:rPr>
          <w:lang w:val="ro-RO" w:eastAsia="en-US"/>
        </w:rPr>
        <w:t xml:space="preserve">, Ed. </w:t>
      </w:r>
      <w:proofErr w:type="spellStart"/>
      <w:r w:rsidRPr="00687D23">
        <w:rPr>
          <w:lang w:val="ro-RO" w:eastAsia="en-US"/>
        </w:rPr>
        <w:t>Stiintelor</w:t>
      </w:r>
      <w:proofErr w:type="spellEnd"/>
      <w:r w:rsidRPr="00687D23">
        <w:rPr>
          <w:lang w:val="ro-RO" w:eastAsia="en-US"/>
        </w:rPr>
        <w:t xml:space="preserve"> Medicale, Buc., 2001</w:t>
      </w:r>
    </w:p>
    <w:p w14:paraId="2370E666" w14:textId="77777777" w:rsidR="006641EF" w:rsidRPr="00687D23" w:rsidRDefault="006641EF" w:rsidP="006641EF">
      <w:pPr>
        <w:numPr>
          <w:ilvl w:val="0"/>
          <w:numId w:val="19"/>
        </w:numPr>
        <w:spacing w:before="100" w:beforeAutospacing="1"/>
        <w:rPr>
          <w:lang w:val="ro-RO" w:eastAsia="en-US"/>
        </w:rPr>
      </w:pPr>
      <w:r w:rsidRPr="00687D23">
        <w:rPr>
          <w:lang w:val="ro-RO" w:eastAsia="en-US"/>
        </w:rPr>
        <w:t>Bazele medicinei de familie, vol. II, A. Restian, Ed. Medicala, Buc., 2002</w:t>
      </w:r>
    </w:p>
    <w:p w14:paraId="3D43A14F" w14:textId="77777777" w:rsidR="006641EF" w:rsidRPr="00687D23" w:rsidRDefault="006641EF" w:rsidP="006641EF">
      <w:pPr>
        <w:numPr>
          <w:ilvl w:val="0"/>
          <w:numId w:val="19"/>
        </w:numPr>
        <w:spacing w:before="100" w:beforeAutospacing="1"/>
        <w:rPr>
          <w:lang w:val="ro-RO" w:eastAsia="en-US"/>
        </w:rPr>
      </w:pPr>
      <w:r w:rsidRPr="00687D23">
        <w:rPr>
          <w:lang w:val="ro-RO" w:eastAsia="en-US"/>
        </w:rPr>
        <w:t>Bazele medicinei de familie, vol. III, A. Restian, Ed. Medicala, Buc., 2002</w:t>
      </w:r>
    </w:p>
    <w:p w14:paraId="66902DC3" w14:textId="77777777" w:rsidR="006641EF" w:rsidRPr="00687D23" w:rsidRDefault="006641EF" w:rsidP="006641EF">
      <w:pPr>
        <w:numPr>
          <w:ilvl w:val="0"/>
          <w:numId w:val="19"/>
        </w:numPr>
        <w:spacing w:before="100" w:beforeAutospacing="1"/>
        <w:rPr>
          <w:lang w:val="ro-RO" w:eastAsia="en-US"/>
        </w:rPr>
      </w:pPr>
      <w:r w:rsidRPr="00687D23">
        <w:rPr>
          <w:lang w:val="ro-RO" w:eastAsia="en-US"/>
        </w:rPr>
        <w:t xml:space="preserve">Ghid de practica medicala, vol. I, Ed. </w:t>
      </w:r>
      <w:proofErr w:type="spellStart"/>
      <w:r w:rsidRPr="00687D23">
        <w:rPr>
          <w:lang w:val="ro-RO" w:eastAsia="en-US"/>
        </w:rPr>
        <w:t>Infomedica</w:t>
      </w:r>
      <w:proofErr w:type="spellEnd"/>
      <w:r w:rsidRPr="00687D23">
        <w:rPr>
          <w:lang w:val="ro-RO" w:eastAsia="en-US"/>
        </w:rPr>
        <w:t>, Buc., 1999</w:t>
      </w:r>
    </w:p>
    <w:p w14:paraId="4438786B" w14:textId="77777777" w:rsidR="006641EF" w:rsidRPr="00687D23" w:rsidRDefault="006641EF" w:rsidP="006641EF">
      <w:pPr>
        <w:numPr>
          <w:ilvl w:val="0"/>
          <w:numId w:val="19"/>
        </w:numPr>
        <w:spacing w:before="100" w:beforeAutospacing="1"/>
        <w:rPr>
          <w:lang w:val="ro-RO" w:eastAsia="en-US"/>
        </w:rPr>
      </w:pPr>
      <w:proofErr w:type="spellStart"/>
      <w:r w:rsidRPr="00687D23">
        <w:rPr>
          <w:lang w:val="ro-RO" w:eastAsia="en-US"/>
        </w:rPr>
        <w:t>Esentialul</w:t>
      </w:r>
      <w:proofErr w:type="spellEnd"/>
      <w:r w:rsidRPr="00687D23">
        <w:rPr>
          <w:lang w:val="ro-RO" w:eastAsia="en-US"/>
        </w:rPr>
        <w:t xml:space="preserve"> în pediatrie, E. Ciofu, C. Ciofu, Ed. </w:t>
      </w:r>
      <w:proofErr w:type="spellStart"/>
      <w:r w:rsidRPr="00687D23">
        <w:rPr>
          <w:lang w:val="ro-RO" w:eastAsia="en-US"/>
        </w:rPr>
        <w:t>Amaltea</w:t>
      </w:r>
      <w:proofErr w:type="spellEnd"/>
      <w:r w:rsidRPr="00687D23">
        <w:rPr>
          <w:lang w:val="ro-RO" w:eastAsia="en-US"/>
        </w:rPr>
        <w:t>, Buc., 2000</w:t>
      </w:r>
    </w:p>
    <w:p w14:paraId="45706DE6" w14:textId="77777777" w:rsidR="006641EF" w:rsidRPr="00687D23" w:rsidRDefault="006641EF" w:rsidP="006641EF">
      <w:pPr>
        <w:numPr>
          <w:ilvl w:val="0"/>
          <w:numId w:val="19"/>
        </w:numPr>
        <w:rPr>
          <w:lang w:val="ro-RO" w:eastAsia="en-US"/>
        </w:rPr>
      </w:pPr>
      <w:r w:rsidRPr="00687D23">
        <w:rPr>
          <w:lang w:val="ro-RO" w:eastAsia="en-US"/>
        </w:rPr>
        <w:t xml:space="preserve">Ghid de practica medicala, vol. II, Ed. </w:t>
      </w:r>
      <w:proofErr w:type="spellStart"/>
      <w:r w:rsidRPr="00687D23">
        <w:rPr>
          <w:lang w:val="ro-RO" w:eastAsia="en-US"/>
        </w:rPr>
        <w:t>Infomedica</w:t>
      </w:r>
      <w:proofErr w:type="spellEnd"/>
      <w:r w:rsidRPr="00687D23">
        <w:rPr>
          <w:lang w:val="ro-RO" w:eastAsia="en-US"/>
        </w:rPr>
        <w:t>, Buc., 2001</w:t>
      </w:r>
    </w:p>
    <w:p w14:paraId="0534DFE8" w14:textId="77777777" w:rsidR="006641EF" w:rsidRPr="00687D23" w:rsidRDefault="006641EF" w:rsidP="006641EF">
      <w:pPr>
        <w:jc w:val="center"/>
        <w:rPr>
          <w:b/>
          <w:bCs/>
          <w:lang w:val="ro-RO" w:eastAsia="en-US"/>
        </w:rPr>
      </w:pPr>
    </w:p>
    <w:p w14:paraId="587E8878" w14:textId="77777777" w:rsidR="006641EF" w:rsidRPr="00687D23" w:rsidRDefault="006641EF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b/>
          <w:color w:val="FF0000"/>
          <w:szCs w:val="20"/>
          <w:lang w:val="ro-RO" w:eastAsia="en-US"/>
        </w:rPr>
      </w:pPr>
    </w:p>
    <w:p w14:paraId="09463E7C" w14:textId="77777777" w:rsidR="003D0E34" w:rsidRPr="00687D23" w:rsidRDefault="003D0E34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b/>
          <w:color w:val="FF0000"/>
          <w:szCs w:val="20"/>
          <w:lang w:val="ro-RO" w:eastAsia="en-US"/>
        </w:rPr>
      </w:pPr>
    </w:p>
    <w:p w14:paraId="66D7DB2F" w14:textId="77777777" w:rsidR="003D0E34" w:rsidRPr="00687D23" w:rsidRDefault="003D0E34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b/>
          <w:color w:val="000000"/>
          <w:szCs w:val="20"/>
          <w:lang w:val="ro-RO" w:eastAsia="en-US"/>
        </w:rPr>
      </w:pPr>
      <w:r w:rsidRPr="00687D23">
        <w:rPr>
          <w:rFonts w:eastAsia="Times New Roman"/>
          <w:b/>
          <w:color w:val="000000"/>
          <w:szCs w:val="20"/>
          <w:lang w:val="ro-RO" w:eastAsia="en-US"/>
        </w:rPr>
        <w:lastRenderedPageBreak/>
        <w:t>NOTE:</w:t>
      </w:r>
    </w:p>
    <w:p w14:paraId="02008680" w14:textId="77777777" w:rsidR="003D0E34" w:rsidRPr="00687D23" w:rsidRDefault="003D0E34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color w:val="000000"/>
          <w:szCs w:val="20"/>
          <w:lang w:val="ro-RO" w:eastAsia="en-US"/>
        </w:rPr>
      </w:pPr>
      <w:r w:rsidRPr="00687D23">
        <w:rPr>
          <w:rFonts w:eastAsia="Times New Roman"/>
          <w:color w:val="000000"/>
          <w:szCs w:val="20"/>
          <w:lang w:val="ro-RO" w:eastAsia="en-US"/>
        </w:rPr>
        <w:t xml:space="preserve">* Înainte de începerea probei scrise se face apelul nominal al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candidaţilor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, în vederea îndeplinirii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formalităţilor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prealabile, respectiv verificarea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identităţii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. Verificarea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identităţii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candidaţilor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se face pe baza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cărţii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de identitate sau a oricărui alt document care atestă identitatea, potrivit legii, aflate în termen de valabilitate.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Candidaţii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care nu sunt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prezenţi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la efectuarea apelului nominal ori care nu fac dovada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identităţii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prin prezentarea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cărţii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de identitate sau a oricărui alt document care atestă identitatea, potrivit legii, aflate în termen de valabilitate, se consideră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absenţi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, respectiv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respinşi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>.</w:t>
      </w:r>
    </w:p>
    <w:p w14:paraId="6934899B" w14:textId="77777777" w:rsidR="003D0E34" w:rsidRPr="00687D23" w:rsidRDefault="003D0E34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color w:val="000000"/>
          <w:szCs w:val="20"/>
          <w:lang w:val="ro-RO" w:eastAsia="en-US"/>
        </w:rPr>
      </w:pPr>
      <w:r w:rsidRPr="00687D23">
        <w:rPr>
          <w:rFonts w:eastAsia="Times New Roman"/>
          <w:color w:val="000000"/>
          <w:szCs w:val="20"/>
          <w:lang w:val="ro-RO" w:eastAsia="en-US"/>
        </w:rPr>
        <w:t xml:space="preserve">* După verificarea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identităţii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candidaţilor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,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ieşirea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din sală a acestora atrage eliminarea din concurs, cu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excepţia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situaţiilor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de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urgenţă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în care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aceştia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sunt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însoţiţi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de unul dintre membrii comisiei de concurs sau de către secretarul comisiei de concurs.</w:t>
      </w:r>
    </w:p>
    <w:p w14:paraId="1F8FE67D" w14:textId="77777777" w:rsidR="003D0E34" w:rsidRPr="00687D23" w:rsidRDefault="003D0E34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color w:val="000000"/>
          <w:szCs w:val="20"/>
          <w:lang w:val="ro-RO" w:eastAsia="en-US"/>
        </w:rPr>
      </w:pPr>
      <w:r w:rsidRPr="00687D23">
        <w:rPr>
          <w:rFonts w:eastAsia="Times New Roman"/>
          <w:color w:val="000000"/>
          <w:szCs w:val="20"/>
          <w:lang w:val="ro-RO" w:eastAsia="en-US"/>
        </w:rPr>
        <w:t xml:space="preserve">* În sala în care are loc concursul, pe toată perioada derulării acestuia, inclusiv a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formalităţilor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prealabile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a celor ulterioare finalizării probei,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candidaţilor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nu le este permisă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deţinerea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sau folosirea vreunei surse de informare sau a telefoanelor mobile ori a altor mijloace de comunicare la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distanţă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>.</w:t>
      </w:r>
    </w:p>
    <w:p w14:paraId="6E8A1875" w14:textId="77777777" w:rsidR="003D0E34" w:rsidRPr="00687D23" w:rsidRDefault="003D0E34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color w:val="000000"/>
          <w:szCs w:val="20"/>
          <w:lang w:val="ro-RO" w:eastAsia="en-US"/>
        </w:rPr>
      </w:pPr>
      <w:r w:rsidRPr="00687D23">
        <w:rPr>
          <w:rFonts w:eastAsia="Times New Roman"/>
          <w:color w:val="000000"/>
          <w:szCs w:val="20"/>
          <w:lang w:val="ro-RO" w:eastAsia="en-US"/>
        </w:rPr>
        <w:t xml:space="preserve">*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Afişarea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rezultatelor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obţinute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de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candidaţi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la probele concursului, precum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afişarea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rezultatelor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soluţionării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contestaţiilor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</w:t>
      </w:r>
      <w:proofErr w:type="spellStart"/>
      <w:r w:rsidRPr="00687D23">
        <w:rPr>
          <w:rFonts w:eastAsia="Times New Roman"/>
          <w:color w:val="000000"/>
          <w:szCs w:val="20"/>
          <w:lang w:val="ro-RO" w:eastAsia="en-US"/>
        </w:rPr>
        <w:t>şi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a rezultatelor finale ale concursului se realizează folosindu-se codul numeric pentru identificare atribuit fiecărui candidat.</w:t>
      </w:r>
    </w:p>
    <w:p w14:paraId="42D9328C" w14:textId="77777777" w:rsidR="003D0E34" w:rsidRPr="00687D23" w:rsidRDefault="003D0E34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szCs w:val="20"/>
          <w:lang w:val="ro-RO" w:eastAsia="en-US"/>
        </w:rPr>
      </w:pPr>
      <w:r w:rsidRPr="00687D23">
        <w:rPr>
          <w:rFonts w:eastAsia="Times New Roman"/>
          <w:color w:val="000000"/>
          <w:szCs w:val="20"/>
          <w:lang w:val="ro-RO" w:eastAsia="en-US"/>
        </w:rPr>
        <w:t xml:space="preserve"> * </w:t>
      </w:r>
      <w:r w:rsidRPr="00687D23">
        <w:rPr>
          <w:rFonts w:eastAsia="Times New Roman"/>
          <w:szCs w:val="20"/>
          <w:lang w:val="ro-RO" w:eastAsia="en-US"/>
        </w:rPr>
        <w:t>Toate activitățile se desfășoară la</w:t>
      </w:r>
      <w:r w:rsidRPr="00687D23">
        <w:rPr>
          <w:rFonts w:eastAsia="Times New Roman"/>
          <w:b/>
          <w:szCs w:val="20"/>
          <w:lang w:val="ro-RO" w:eastAsia="en-US"/>
        </w:rPr>
        <w:t xml:space="preserve"> sediul Unității Militare 01518 Prundu Bârgăului situată în </w:t>
      </w:r>
      <w:r w:rsidRPr="00687D23">
        <w:rPr>
          <w:rFonts w:eastAsia="Times New Roman"/>
          <w:szCs w:val="20"/>
          <w:lang w:val="ro-RO" w:eastAsia="en-US"/>
        </w:rPr>
        <w:t xml:space="preserve">localitatea Prundu Bârgăului, , str. Calea </w:t>
      </w:r>
      <w:r w:rsidRPr="00687D23">
        <w:rPr>
          <w:rFonts w:eastAsia="Times New Roman"/>
          <w:color w:val="000000"/>
          <w:szCs w:val="20"/>
          <w:lang w:val="ro-RO" w:eastAsia="en-US"/>
        </w:rPr>
        <w:t>Transilvaniei, nr.228, jud. Bistrița-Năsăud</w:t>
      </w:r>
      <w:r w:rsidR="00225627" w:rsidRPr="00687D23">
        <w:rPr>
          <w:rFonts w:eastAsia="Times New Roman"/>
          <w:color w:val="000000"/>
          <w:szCs w:val="20"/>
          <w:lang w:val="ro-RO" w:eastAsia="en-US"/>
        </w:rPr>
        <w:t xml:space="preserve"> și </w:t>
      </w:r>
      <w:r w:rsidR="00225627" w:rsidRPr="00687D23">
        <w:rPr>
          <w:rFonts w:eastAsia="Times New Roman"/>
          <w:szCs w:val="20"/>
          <w:lang w:val="ro-RO" w:eastAsia="en-US"/>
        </w:rPr>
        <w:t xml:space="preserve">la Sediul </w:t>
      </w:r>
      <w:proofErr w:type="spellStart"/>
      <w:r w:rsidR="00225627" w:rsidRPr="00687D23">
        <w:rPr>
          <w:rFonts w:eastAsia="Times New Roman"/>
          <w:szCs w:val="20"/>
          <w:lang w:val="ro-RO" w:eastAsia="en-US"/>
        </w:rPr>
        <w:t>Unităţii</w:t>
      </w:r>
      <w:proofErr w:type="spellEnd"/>
      <w:r w:rsidR="00225627" w:rsidRPr="00687D23">
        <w:rPr>
          <w:rFonts w:eastAsia="Times New Roman"/>
          <w:szCs w:val="20"/>
          <w:lang w:val="ro-RO" w:eastAsia="en-US"/>
        </w:rPr>
        <w:t xml:space="preserve"> Militare nr. 02267 Bistrița.</w:t>
      </w:r>
    </w:p>
    <w:p w14:paraId="2174EA05" w14:textId="77777777" w:rsidR="00465AA7" w:rsidRPr="00687D23" w:rsidRDefault="00465AA7" w:rsidP="00465AA7">
      <w:pPr>
        <w:spacing w:line="276" w:lineRule="auto"/>
        <w:ind w:firstLine="709"/>
        <w:jc w:val="both"/>
        <w:rPr>
          <w:bCs/>
          <w:iCs/>
          <w:sz w:val="22"/>
          <w:szCs w:val="22"/>
          <w:lang w:val="ro-RO"/>
        </w:rPr>
      </w:pPr>
      <w:r w:rsidRPr="00687D23">
        <w:rPr>
          <w:rFonts w:eastAsia="Times New Roman"/>
          <w:color w:val="000000"/>
          <w:szCs w:val="20"/>
          <w:lang w:val="ro-RO" w:eastAsia="en-US"/>
        </w:rPr>
        <w:t>*</w:t>
      </w:r>
      <w:r w:rsidRPr="00687D23">
        <w:rPr>
          <w:sz w:val="22"/>
          <w:szCs w:val="22"/>
          <w:lang w:val="ro-RO"/>
        </w:rPr>
        <w:t xml:space="preserve"> Barem probe sportive:</w:t>
      </w:r>
    </w:p>
    <w:tbl>
      <w:tblPr>
        <w:tblW w:w="8961" w:type="dxa"/>
        <w:tblInd w:w="3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260"/>
        <w:gridCol w:w="978"/>
        <w:gridCol w:w="850"/>
        <w:gridCol w:w="850"/>
        <w:gridCol w:w="850"/>
        <w:gridCol w:w="704"/>
        <w:gridCol w:w="777"/>
        <w:gridCol w:w="777"/>
        <w:gridCol w:w="745"/>
      </w:tblGrid>
      <w:tr w:rsidR="00465AA7" w:rsidRPr="00687D23" w14:paraId="426B6131" w14:textId="77777777" w:rsidTr="00E9276B">
        <w:tc>
          <w:tcPr>
            <w:tcW w:w="340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D428E65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 w:eastAsia="en-US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Vârsta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5D8499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Grupa I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B49522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Grupa</w:t>
            </w:r>
          </w:p>
          <w:p w14:paraId="55CA11FE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a II-a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21128B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Grupa</w:t>
            </w:r>
          </w:p>
          <w:p w14:paraId="43D12D19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a III-a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BBE050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Grupa</w:t>
            </w:r>
          </w:p>
          <w:p w14:paraId="24993ACD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a IV-a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7186DE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Grupa</w:t>
            </w:r>
          </w:p>
          <w:p w14:paraId="0F4FB590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a V-a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F510A7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Grupa</w:t>
            </w:r>
          </w:p>
          <w:p w14:paraId="778CD179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a VI-a</w:t>
            </w:r>
          </w:p>
        </w:tc>
        <w:tc>
          <w:tcPr>
            <w:tcW w:w="7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4D0411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Grupa</w:t>
            </w:r>
          </w:p>
          <w:p w14:paraId="55A1FCC8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a VII-a</w:t>
            </w:r>
          </w:p>
        </w:tc>
      </w:tr>
      <w:tr w:rsidR="00465AA7" w:rsidRPr="00687D23" w14:paraId="23E301F4" w14:textId="77777777" w:rsidTr="00E9276B">
        <w:tc>
          <w:tcPr>
            <w:tcW w:w="34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7C7B28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Probe/Gen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8D65A7" w14:textId="77777777" w:rsidR="00465AA7" w:rsidRPr="00687D23" w:rsidRDefault="00465AA7" w:rsidP="00E9276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819361" w14:textId="77777777" w:rsidR="00465AA7" w:rsidRPr="00687D23" w:rsidRDefault="00465AA7" w:rsidP="00E9276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FFD6AA" w14:textId="77777777" w:rsidR="00465AA7" w:rsidRPr="00687D23" w:rsidRDefault="00465AA7" w:rsidP="00E9276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DB1D36" w14:textId="77777777" w:rsidR="00465AA7" w:rsidRPr="00687D23" w:rsidRDefault="00465AA7" w:rsidP="00E9276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FC785B" w14:textId="77777777" w:rsidR="00465AA7" w:rsidRPr="00687D23" w:rsidRDefault="00465AA7" w:rsidP="00E9276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A22FCD" w14:textId="77777777" w:rsidR="00465AA7" w:rsidRPr="00687D23" w:rsidRDefault="00465AA7" w:rsidP="00E9276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107EF3" w14:textId="77777777" w:rsidR="00465AA7" w:rsidRPr="00687D23" w:rsidRDefault="00465AA7" w:rsidP="00E9276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465AA7" w:rsidRPr="00687D23" w14:paraId="5A500578" w14:textId="77777777" w:rsidTr="00E9276B">
        <w:tc>
          <w:tcPr>
            <w:tcW w:w="243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CEA0AA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Flotări (repetări)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F68E58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0BFB816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05EFF9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D3DDF9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F79456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02A340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3D9954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300580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6</w:t>
            </w:r>
          </w:p>
        </w:tc>
      </w:tr>
      <w:tr w:rsidR="00465AA7" w:rsidRPr="00687D23" w14:paraId="554C3825" w14:textId="77777777" w:rsidTr="00E9276B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EEC41B" w14:textId="77777777" w:rsidR="00465AA7" w:rsidRPr="00687D23" w:rsidRDefault="00465AA7" w:rsidP="00E9276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E60EC8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D1F9BB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664410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4DFE72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270CB7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1FB641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9FA172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017757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3</w:t>
            </w:r>
          </w:p>
        </w:tc>
      </w:tr>
      <w:tr w:rsidR="00465AA7" w:rsidRPr="00687D23" w14:paraId="37DF1612" w14:textId="77777777" w:rsidTr="00E9276B">
        <w:tc>
          <w:tcPr>
            <w:tcW w:w="24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12C0BA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Abdomene (repetări)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787EE1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M/F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A85960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799755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AF8174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06166E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976B40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FA68AA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8E299C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8</w:t>
            </w:r>
          </w:p>
        </w:tc>
      </w:tr>
      <w:tr w:rsidR="00465AA7" w:rsidRPr="00687D23" w14:paraId="1CC23BAE" w14:textId="77777777" w:rsidTr="00E9276B">
        <w:tc>
          <w:tcPr>
            <w:tcW w:w="11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5E8690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Alergare (timp - minute, secunde)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95CE382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3.000 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90B79C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E0BD27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16'15"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C56711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17'00"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0FF894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18'00"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C013EB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19'00"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C8E328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20'00"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BF45A1" w14:textId="77777777" w:rsidR="00465AA7" w:rsidRPr="00687D23" w:rsidRDefault="00465AA7" w:rsidP="00E9276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DF11FF" w14:textId="77777777" w:rsidR="00465AA7" w:rsidRPr="00687D23" w:rsidRDefault="00465AA7" w:rsidP="00E9276B">
            <w:pPr>
              <w:rPr>
                <w:sz w:val="20"/>
                <w:szCs w:val="20"/>
                <w:lang w:val="ro-RO"/>
              </w:rPr>
            </w:pPr>
          </w:p>
        </w:tc>
      </w:tr>
      <w:tr w:rsidR="00465AA7" w:rsidRPr="00687D23" w14:paraId="2BB9AA97" w14:textId="77777777" w:rsidTr="00E9276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784618" w14:textId="77777777" w:rsidR="00465AA7" w:rsidRPr="00687D23" w:rsidRDefault="00465AA7" w:rsidP="00E9276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25F64A" w14:textId="77777777" w:rsidR="00465AA7" w:rsidRPr="00687D23" w:rsidRDefault="00465AA7" w:rsidP="00E9276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663A1E" w14:textId="77777777" w:rsidR="00465AA7" w:rsidRPr="00687D23" w:rsidRDefault="00465AA7" w:rsidP="00E9276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D06471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18'15"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AA3133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19'00"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2E259A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20'00"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656800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22'00"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53A6F0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23'00"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37FDFC" w14:textId="77777777" w:rsidR="00465AA7" w:rsidRPr="00687D23" w:rsidRDefault="00465AA7" w:rsidP="00E9276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77A3F" w14:textId="77777777" w:rsidR="00465AA7" w:rsidRPr="00687D23" w:rsidRDefault="00465AA7" w:rsidP="00E9276B">
            <w:pPr>
              <w:rPr>
                <w:sz w:val="20"/>
                <w:szCs w:val="20"/>
                <w:lang w:val="ro-RO"/>
              </w:rPr>
            </w:pPr>
          </w:p>
        </w:tc>
      </w:tr>
      <w:tr w:rsidR="00465AA7" w:rsidRPr="00687D23" w14:paraId="75BB1901" w14:textId="77777777" w:rsidTr="00E9276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D22552" w14:textId="77777777" w:rsidR="00465AA7" w:rsidRPr="00687D23" w:rsidRDefault="00465AA7" w:rsidP="00E9276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74EE72AF" w14:textId="77777777" w:rsidR="00465AA7" w:rsidRPr="00687D23" w:rsidRDefault="00465AA7" w:rsidP="00E9276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2.000 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B290BE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67BBE4" w14:textId="77777777" w:rsidR="00465AA7" w:rsidRPr="00687D23" w:rsidRDefault="00465AA7" w:rsidP="00E9276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9FDED6" w14:textId="77777777" w:rsidR="00465AA7" w:rsidRPr="00687D23" w:rsidRDefault="00465AA7" w:rsidP="00E9276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349CBF" w14:textId="77777777" w:rsidR="00465AA7" w:rsidRPr="00687D23" w:rsidRDefault="00465AA7" w:rsidP="00E9276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6E1F89" w14:textId="77777777" w:rsidR="00465AA7" w:rsidRPr="00687D23" w:rsidRDefault="00465AA7" w:rsidP="00E9276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BC7D92" w14:textId="77777777" w:rsidR="00465AA7" w:rsidRPr="00687D23" w:rsidRDefault="00465AA7" w:rsidP="00E9276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2A29B9" w14:textId="77777777" w:rsidR="00465AA7" w:rsidRPr="00687D23" w:rsidRDefault="00465AA7" w:rsidP="00E9276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13'30"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8F7653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14'30"</w:t>
            </w:r>
          </w:p>
        </w:tc>
      </w:tr>
      <w:tr w:rsidR="00465AA7" w:rsidRPr="00687D23" w14:paraId="78DD5DCC" w14:textId="77777777" w:rsidTr="00E9276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BB26D0" w14:textId="77777777" w:rsidR="00465AA7" w:rsidRPr="00687D23" w:rsidRDefault="00465AA7" w:rsidP="00E9276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CCBF53" w14:textId="77777777" w:rsidR="00465AA7" w:rsidRPr="00687D23" w:rsidRDefault="00465AA7" w:rsidP="00E9276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D48AC0" w14:textId="77777777" w:rsidR="00465AA7" w:rsidRPr="00687D23" w:rsidRDefault="00465AA7" w:rsidP="00E9276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DBB90D" w14:textId="77777777" w:rsidR="00465AA7" w:rsidRPr="00687D23" w:rsidRDefault="00465AA7" w:rsidP="00E9276B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56DE45" w14:textId="77777777" w:rsidR="00465AA7" w:rsidRPr="00687D23" w:rsidRDefault="00465AA7" w:rsidP="00E9276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99DFE5" w14:textId="77777777" w:rsidR="00465AA7" w:rsidRPr="00687D23" w:rsidRDefault="00465AA7" w:rsidP="00E9276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2F4482" w14:textId="77777777" w:rsidR="00465AA7" w:rsidRPr="00687D23" w:rsidRDefault="00465AA7" w:rsidP="00E9276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6413C7" w14:textId="77777777" w:rsidR="00465AA7" w:rsidRPr="00687D23" w:rsidRDefault="00465AA7" w:rsidP="00E9276B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57B05B" w14:textId="77777777" w:rsidR="00465AA7" w:rsidRPr="00687D23" w:rsidRDefault="00465AA7" w:rsidP="00E9276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15'30"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155EAA" w14:textId="77777777" w:rsidR="00465AA7" w:rsidRPr="00687D23" w:rsidRDefault="00465AA7" w:rsidP="00E927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87D23">
              <w:rPr>
                <w:color w:val="000000"/>
                <w:bdr w:val="none" w:sz="0" w:space="0" w:color="auto" w:frame="1"/>
                <w:lang w:val="ro-RO"/>
              </w:rPr>
              <w:t>16'30"</w:t>
            </w:r>
          </w:p>
        </w:tc>
      </w:tr>
    </w:tbl>
    <w:p w14:paraId="5F64443B" w14:textId="77777777" w:rsidR="00465AA7" w:rsidRPr="00687D23" w:rsidRDefault="00465AA7" w:rsidP="00465AA7">
      <w:pPr>
        <w:spacing w:line="276" w:lineRule="auto"/>
        <w:ind w:firstLine="708"/>
        <w:jc w:val="both"/>
        <w:rPr>
          <w:bCs/>
          <w:iCs/>
          <w:sz w:val="22"/>
          <w:szCs w:val="22"/>
          <w:lang w:val="ro-RO"/>
        </w:rPr>
      </w:pPr>
      <w:r w:rsidRPr="00687D23">
        <w:rPr>
          <w:bCs/>
          <w:iCs/>
          <w:sz w:val="22"/>
          <w:szCs w:val="22"/>
          <w:lang w:val="ro-RO"/>
        </w:rPr>
        <w:t>Grupe de vârstă:</w:t>
      </w:r>
    </w:p>
    <w:p w14:paraId="249A85A5" w14:textId="77777777" w:rsidR="00465AA7" w:rsidRPr="00687D23" w:rsidRDefault="00465AA7" w:rsidP="00465AA7">
      <w:pPr>
        <w:pStyle w:val="ListParagraph"/>
        <w:numPr>
          <w:ilvl w:val="1"/>
          <w:numId w:val="17"/>
        </w:numPr>
        <w:tabs>
          <w:tab w:val="clear" w:pos="1440"/>
        </w:tabs>
        <w:spacing w:line="276" w:lineRule="auto"/>
        <w:jc w:val="both"/>
        <w:rPr>
          <w:bCs/>
          <w:iCs/>
          <w:sz w:val="22"/>
          <w:szCs w:val="22"/>
          <w:lang w:val="ro-RO"/>
        </w:rPr>
      </w:pPr>
      <w:r w:rsidRPr="00687D23">
        <w:rPr>
          <w:bCs/>
          <w:iCs/>
          <w:sz w:val="22"/>
          <w:szCs w:val="22"/>
          <w:lang w:val="ro-RO"/>
        </w:rPr>
        <w:t>grupa I – personalul militar cu vârsta de la până la 30 de ani;</w:t>
      </w:r>
    </w:p>
    <w:p w14:paraId="5705C83B" w14:textId="77777777" w:rsidR="00465AA7" w:rsidRPr="00687D23" w:rsidRDefault="00465AA7" w:rsidP="00465AA7">
      <w:pPr>
        <w:pStyle w:val="ListParagraph"/>
        <w:numPr>
          <w:ilvl w:val="1"/>
          <w:numId w:val="17"/>
        </w:numPr>
        <w:tabs>
          <w:tab w:val="clear" w:pos="1440"/>
        </w:tabs>
        <w:spacing w:line="276" w:lineRule="auto"/>
        <w:jc w:val="both"/>
        <w:rPr>
          <w:bCs/>
          <w:iCs/>
          <w:sz w:val="22"/>
          <w:szCs w:val="22"/>
          <w:lang w:val="ro-RO"/>
        </w:rPr>
      </w:pPr>
      <w:r w:rsidRPr="00687D23">
        <w:rPr>
          <w:bCs/>
          <w:iCs/>
          <w:sz w:val="22"/>
          <w:szCs w:val="22"/>
          <w:lang w:val="ro-RO"/>
        </w:rPr>
        <w:t>grupa II – personalul militar cu vârsta de la 30 până la 35 de ani;</w:t>
      </w:r>
    </w:p>
    <w:p w14:paraId="13DF6F9B" w14:textId="77777777" w:rsidR="00465AA7" w:rsidRPr="00687D23" w:rsidRDefault="00465AA7" w:rsidP="00465AA7">
      <w:pPr>
        <w:pStyle w:val="ListParagraph"/>
        <w:numPr>
          <w:ilvl w:val="1"/>
          <w:numId w:val="17"/>
        </w:numPr>
        <w:tabs>
          <w:tab w:val="clear" w:pos="1440"/>
        </w:tabs>
        <w:spacing w:line="276" w:lineRule="auto"/>
        <w:jc w:val="both"/>
        <w:rPr>
          <w:bCs/>
          <w:iCs/>
          <w:sz w:val="22"/>
          <w:szCs w:val="22"/>
          <w:lang w:val="ro-RO"/>
        </w:rPr>
      </w:pPr>
      <w:r w:rsidRPr="00687D23">
        <w:rPr>
          <w:bCs/>
          <w:iCs/>
          <w:sz w:val="22"/>
          <w:szCs w:val="22"/>
          <w:lang w:val="ro-RO"/>
        </w:rPr>
        <w:t>grupa III – personalul militar cu vârsta de la 35 până la 40 de ani;</w:t>
      </w:r>
    </w:p>
    <w:p w14:paraId="7DC93D8F" w14:textId="77777777" w:rsidR="00465AA7" w:rsidRPr="00687D23" w:rsidRDefault="00465AA7" w:rsidP="00465AA7">
      <w:pPr>
        <w:pStyle w:val="ListParagraph"/>
        <w:numPr>
          <w:ilvl w:val="1"/>
          <w:numId w:val="17"/>
        </w:numPr>
        <w:tabs>
          <w:tab w:val="clear" w:pos="1440"/>
        </w:tabs>
        <w:spacing w:line="276" w:lineRule="auto"/>
        <w:jc w:val="both"/>
        <w:rPr>
          <w:bCs/>
          <w:iCs/>
          <w:sz w:val="22"/>
          <w:szCs w:val="22"/>
          <w:lang w:val="ro-RO"/>
        </w:rPr>
      </w:pPr>
      <w:r w:rsidRPr="00687D23">
        <w:rPr>
          <w:bCs/>
          <w:iCs/>
          <w:sz w:val="22"/>
          <w:szCs w:val="22"/>
          <w:lang w:val="ro-RO"/>
        </w:rPr>
        <w:t>grupa IV – personalul militar cu vârsta de la 40 până la 45 de ani;</w:t>
      </w:r>
    </w:p>
    <w:p w14:paraId="2C4B9641" w14:textId="77777777" w:rsidR="00465AA7" w:rsidRPr="00687D23" w:rsidRDefault="00465AA7" w:rsidP="00465AA7">
      <w:pPr>
        <w:pStyle w:val="ListParagraph"/>
        <w:numPr>
          <w:ilvl w:val="1"/>
          <w:numId w:val="17"/>
        </w:numPr>
        <w:tabs>
          <w:tab w:val="clear" w:pos="1440"/>
        </w:tabs>
        <w:spacing w:line="276" w:lineRule="auto"/>
        <w:jc w:val="both"/>
        <w:rPr>
          <w:bCs/>
          <w:iCs/>
          <w:sz w:val="22"/>
          <w:szCs w:val="22"/>
          <w:lang w:val="ro-RO"/>
        </w:rPr>
      </w:pPr>
      <w:r w:rsidRPr="00687D23">
        <w:rPr>
          <w:bCs/>
          <w:iCs/>
          <w:sz w:val="22"/>
          <w:szCs w:val="22"/>
          <w:lang w:val="ro-RO"/>
        </w:rPr>
        <w:t>grupa V – personalul militar cu vârsta de la 45 până la 50 de ani;</w:t>
      </w:r>
    </w:p>
    <w:p w14:paraId="6AD00677" w14:textId="77777777" w:rsidR="00465AA7" w:rsidRPr="00687D23" w:rsidRDefault="00465AA7" w:rsidP="00465AA7">
      <w:pPr>
        <w:pStyle w:val="ListParagraph"/>
        <w:numPr>
          <w:ilvl w:val="1"/>
          <w:numId w:val="17"/>
        </w:numPr>
        <w:tabs>
          <w:tab w:val="clear" w:pos="1440"/>
        </w:tabs>
        <w:spacing w:line="276" w:lineRule="auto"/>
        <w:jc w:val="both"/>
        <w:rPr>
          <w:bCs/>
          <w:iCs/>
          <w:sz w:val="22"/>
          <w:szCs w:val="22"/>
          <w:lang w:val="ro-RO"/>
        </w:rPr>
      </w:pPr>
      <w:r w:rsidRPr="00687D23">
        <w:rPr>
          <w:bCs/>
          <w:iCs/>
          <w:sz w:val="22"/>
          <w:szCs w:val="22"/>
          <w:lang w:val="ro-RO"/>
        </w:rPr>
        <w:t>grupa VI– personalul militar cu vârsta de la 50 până la 55 de ani;</w:t>
      </w:r>
    </w:p>
    <w:p w14:paraId="4994EEAD" w14:textId="77777777" w:rsidR="00465AA7" w:rsidRPr="00687D23" w:rsidRDefault="00465AA7" w:rsidP="00465AA7">
      <w:pPr>
        <w:pStyle w:val="ListParagraph"/>
        <w:numPr>
          <w:ilvl w:val="1"/>
          <w:numId w:val="17"/>
        </w:numPr>
        <w:tabs>
          <w:tab w:val="clear" w:pos="1440"/>
        </w:tabs>
        <w:spacing w:line="276" w:lineRule="auto"/>
        <w:jc w:val="both"/>
        <w:rPr>
          <w:bCs/>
          <w:iCs/>
          <w:sz w:val="22"/>
          <w:szCs w:val="22"/>
          <w:lang w:val="ro-RO"/>
        </w:rPr>
      </w:pPr>
      <w:r w:rsidRPr="00687D23">
        <w:rPr>
          <w:bCs/>
          <w:iCs/>
          <w:sz w:val="22"/>
          <w:szCs w:val="22"/>
          <w:lang w:val="ro-RO"/>
        </w:rPr>
        <w:t>grupa VII – personalul militar cu vârsta de peste 55 de ani.</w:t>
      </w:r>
    </w:p>
    <w:p w14:paraId="71954EF7" w14:textId="77777777" w:rsidR="003D0E34" w:rsidRPr="00687D23" w:rsidRDefault="003D0E34" w:rsidP="003D0E34">
      <w:pPr>
        <w:widowControl w:val="0"/>
        <w:tabs>
          <w:tab w:val="left" w:pos="567"/>
        </w:tabs>
        <w:ind w:firstLine="567"/>
        <w:jc w:val="both"/>
        <w:rPr>
          <w:rFonts w:eastAsia="Times New Roman"/>
          <w:color w:val="000000"/>
          <w:szCs w:val="20"/>
          <w:lang w:val="ro-RO" w:eastAsia="en-US"/>
        </w:rPr>
      </w:pPr>
      <w:r w:rsidRPr="00687D23">
        <w:rPr>
          <w:rFonts w:eastAsia="Times New Roman"/>
          <w:b/>
          <w:color w:val="000000"/>
          <w:szCs w:val="20"/>
          <w:lang w:val="ro-RO" w:eastAsia="en-US"/>
        </w:rPr>
        <w:t xml:space="preserve">  Persoană de </w:t>
      </w:r>
      <w:proofErr w:type="spellStart"/>
      <w:r w:rsidRPr="00687D23">
        <w:rPr>
          <w:rFonts w:eastAsia="Times New Roman"/>
          <w:b/>
          <w:color w:val="000000"/>
          <w:szCs w:val="20"/>
          <w:lang w:val="ro-RO" w:eastAsia="en-US"/>
        </w:rPr>
        <w:t>contact:</w:t>
      </w:r>
      <w:r w:rsidRPr="00687D23">
        <w:rPr>
          <w:rFonts w:eastAsia="Times New Roman"/>
          <w:color w:val="000000"/>
          <w:szCs w:val="20"/>
          <w:lang w:val="ro-RO" w:eastAsia="en-US"/>
        </w:rPr>
        <w:t>HOMEI</w:t>
      </w:r>
      <w:proofErr w:type="spellEnd"/>
      <w:r w:rsidRPr="00687D23">
        <w:rPr>
          <w:rFonts w:eastAsia="Times New Roman"/>
          <w:color w:val="000000"/>
          <w:szCs w:val="20"/>
          <w:lang w:val="ro-RO" w:eastAsia="en-US"/>
        </w:rPr>
        <w:t xml:space="preserve"> Andreea-Mihaela 0754661644, Nr. telefon unitate:0263/265420, 0263/265475 Nr. interior unitate: 111/120. </w:t>
      </w:r>
    </w:p>
    <w:p w14:paraId="08035E0F" w14:textId="77777777" w:rsidR="003D0E34" w:rsidRPr="00687D23" w:rsidRDefault="003D0E34" w:rsidP="003D0E34">
      <w:pPr>
        <w:tabs>
          <w:tab w:val="left" w:pos="540"/>
          <w:tab w:val="left" w:pos="567"/>
          <w:tab w:val="left" w:pos="851"/>
        </w:tabs>
        <w:spacing w:line="244" w:lineRule="auto"/>
        <w:ind w:firstLine="567"/>
        <w:jc w:val="both"/>
        <w:rPr>
          <w:rFonts w:eastAsia="Times New Roman"/>
          <w:szCs w:val="20"/>
          <w:lang w:val="ro-RO" w:eastAsia="en-US"/>
        </w:rPr>
      </w:pPr>
    </w:p>
    <w:p w14:paraId="043C1089" w14:textId="77777777" w:rsidR="00A81967" w:rsidRPr="00687D23" w:rsidRDefault="00A81967" w:rsidP="003D0E34">
      <w:pPr>
        <w:widowControl w:val="0"/>
        <w:tabs>
          <w:tab w:val="left" w:pos="720"/>
        </w:tabs>
        <w:jc w:val="center"/>
        <w:rPr>
          <w:rFonts w:eastAsia="Times New Roman"/>
          <w:lang w:val="ro-RO" w:eastAsia="en-US"/>
        </w:rPr>
      </w:pPr>
    </w:p>
    <w:p w14:paraId="292DC9DD" w14:textId="1F15C37C" w:rsidR="00EB4E4E" w:rsidRPr="00687D23" w:rsidRDefault="005472D8" w:rsidP="00B919EA">
      <w:pPr>
        <w:autoSpaceDE w:val="0"/>
        <w:autoSpaceDN w:val="0"/>
        <w:adjustRightInd w:val="0"/>
        <w:ind w:left="6480"/>
        <w:rPr>
          <w:rFonts w:eastAsia="Times New Roman"/>
          <w:bCs/>
          <w:lang w:val="ro-RO" w:eastAsia="ro-RO"/>
        </w:rPr>
      </w:pPr>
      <w:r w:rsidRPr="00687D23">
        <w:rPr>
          <w:rFonts w:eastAsia="Times New Roman"/>
          <w:bCs/>
          <w:lang w:val="ro-RO" w:eastAsia="ro-RO"/>
        </w:rPr>
        <w:t xml:space="preserve">          </w:t>
      </w:r>
    </w:p>
    <w:p w14:paraId="5CA5E5E5" w14:textId="77777777" w:rsidR="00EB4E4E" w:rsidRPr="00687D23" w:rsidRDefault="00EB4E4E" w:rsidP="00EB4E4E">
      <w:pPr>
        <w:autoSpaceDE w:val="0"/>
        <w:autoSpaceDN w:val="0"/>
        <w:adjustRightInd w:val="0"/>
        <w:ind w:left="845"/>
        <w:rPr>
          <w:rFonts w:eastAsia="Times New Roman"/>
          <w:color w:val="FF0000"/>
          <w:lang w:val="ro-RO" w:eastAsia="en-US"/>
        </w:rPr>
      </w:pPr>
    </w:p>
    <w:p w14:paraId="63716E63" w14:textId="77777777" w:rsidR="00992B2D" w:rsidRPr="00687D23" w:rsidRDefault="00992B2D" w:rsidP="00552EE9">
      <w:pPr>
        <w:rPr>
          <w:lang w:val="ro-RO"/>
        </w:rPr>
      </w:pPr>
    </w:p>
    <w:sectPr w:rsidR="00992B2D" w:rsidRPr="00687D23" w:rsidSect="00687958">
      <w:footerReference w:type="default" r:id="rId8"/>
      <w:footerReference w:type="first" r:id="rId9"/>
      <w:type w:val="continuous"/>
      <w:pgSz w:w="11907" w:h="16840" w:code="9"/>
      <w:pgMar w:top="567" w:right="567" w:bottom="567" w:left="1418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57D1" w14:textId="77777777" w:rsidR="00FF1FB5" w:rsidRDefault="00FF1FB5">
      <w:r>
        <w:separator/>
      </w:r>
    </w:p>
  </w:endnote>
  <w:endnote w:type="continuationSeparator" w:id="0">
    <w:p w14:paraId="57184333" w14:textId="77777777" w:rsidR="00FF1FB5" w:rsidRDefault="00FF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B2B2" w14:textId="77777777" w:rsidR="00D3515F" w:rsidRPr="00552EE9" w:rsidRDefault="00D3515F" w:rsidP="008B06D7">
    <w:pPr>
      <w:pStyle w:val="Footer"/>
      <w:jc w:val="center"/>
      <w:rPr>
        <w:sz w:val="18"/>
        <w:szCs w:val="16"/>
      </w:rPr>
    </w:pPr>
    <w:r w:rsidRPr="00552EE9">
      <w:rPr>
        <w:sz w:val="18"/>
        <w:szCs w:val="16"/>
      </w:rPr>
      <w:fldChar w:fldCharType="begin"/>
    </w:r>
    <w:r w:rsidRPr="00552EE9">
      <w:rPr>
        <w:sz w:val="18"/>
        <w:szCs w:val="16"/>
      </w:rPr>
      <w:instrText xml:space="preserve"> PAGE </w:instrText>
    </w:r>
    <w:r w:rsidRPr="00552EE9">
      <w:rPr>
        <w:sz w:val="18"/>
        <w:szCs w:val="16"/>
      </w:rPr>
      <w:fldChar w:fldCharType="separate"/>
    </w:r>
    <w:r w:rsidR="00992B2D" w:rsidRPr="00552EE9">
      <w:rPr>
        <w:noProof/>
        <w:sz w:val="18"/>
        <w:szCs w:val="16"/>
      </w:rPr>
      <w:t>4</w:t>
    </w:r>
    <w:r w:rsidRPr="00552EE9">
      <w:rPr>
        <w:sz w:val="18"/>
        <w:szCs w:val="16"/>
      </w:rPr>
      <w:fldChar w:fldCharType="end"/>
    </w:r>
    <w:r w:rsidRPr="00552EE9">
      <w:rPr>
        <w:sz w:val="18"/>
        <w:szCs w:val="16"/>
      </w:rPr>
      <w:t xml:space="preserve"> din </w:t>
    </w:r>
    <w:r w:rsidRPr="00552EE9">
      <w:rPr>
        <w:sz w:val="18"/>
        <w:szCs w:val="16"/>
      </w:rPr>
      <w:fldChar w:fldCharType="begin"/>
    </w:r>
    <w:r w:rsidRPr="00552EE9">
      <w:rPr>
        <w:sz w:val="18"/>
        <w:szCs w:val="16"/>
      </w:rPr>
      <w:instrText xml:space="preserve"> NUMPAGES  </w:instrText>
    </w:r>
    <w:r w:rsidRPr="00552EE9">
      <w:rPr>
        <w:sz w:val="18"/>
        <w:szCs w:val="16"/>
      </w:rPr>
      <w:fldChar w:fldCharType="separate"/>
    </w:r>
    <w:r w:rsidR="00992B2D" w:rsidRPr="00552EE9">
      <w:rPr>
        <w:noProof/>
        <w:sz w:val="18"/>
        <w:szCs w:val="16"/>
      </w:rPr>
      <w:t>5</w:t>
    </w:r>
    <w:r w:rsidRPr="00552EE9">
      <w:rPr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CC82" w14:textId="39CDB687" w:rsidR="004747E8" w:rsidRPr="004747E8" w:rsidRDefault="00F22250" w:rsidP="004747E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68D34D9F" w14:textId="77777777" w:rsidR="00D3515F" w:rsidRDefault="00D3515F" w:rsidP="004747E8">
    <w:pPr>
      <w:pStyle w:val="Footer"/>
      <w:jc w:val="right"/>
      <w:rPr>
        <w:sz w:val="16"/>
        <w:szCs w:val="16"/>
      </w:rPr>
    </w:pPr>
    <w:r w:rsidRPr="00525E10">
      <w:rPr>
        <w:sz w:val="16"/>
        <w:szCs w:val="16"/>
      </w:rPr>
      <w:fldChar w:fldCharType="begin"/>
    </w:r>
    <w:r w:rsidRPr="00525E10">
      <w:rPr>
        <w:sz w:val="16"/>
        <w:szCs w:val="16"/>
      </w:rPr>
      <w:instrText xml:space="preserve"> PAGE </w:instrText>
    </w:r>
    <w:r w:rsidRPr="00525E10">
      <w:rPr>
        <w:sz w:val="16"/>
        <w:szCs w:val="16"/>
      </w:rPr>
      <w:fldChar w:fldCharType="separate"/>
    </w:r>
    <w:r w:rsidR="00992B2D">
      <w:rPr>
        <w:noProof/>
        <w:sz w:val="16"/>
        <w:szCs w:val="16"/>
      </w:rPr>
      <w:t>1</w:t>
    </w:r>
    <w:r w:rsidRPr="00525E10">
      <w:rPr>
        <w:sz w:val="16"/>
        <w:szCs w:val="16"/>
      </w:rPr>
      <w:fldChar w:fldCharType="end"/>
    </w:r>
    <w:r w:rsidRPr="00525E10">
      <w:rPr>
        <w:sz w:val="16"/>
        <w:szCs w:val="16"/>
      </w:rPr>
      <w:t xml:space="preserve"> din </w:t>
    </w:r>
    <w:r w:rsidRPr="00525E10">
      <w:rPr>
        <w:sz w:val="16"/>
        <w:szCs w:val="16"/>
      </w:rPr>
      <w:fldChar w:fldCharType="begin"/>
    </w:r>
    <w:r w:rsidRPr="00525E10">
      <w:rPr>
        <w:sz w:val="16"/>
        <w:szCs w:val="16"/>
      </w:rPr>
      <w:instrText xml:space="preserve"> NUMPAGES  </w:instrText>
    </w:r>
    <w:r w:rsidRPr="00525E10">
      <w:rPr>
        <w:sz w:val="16"/>
        <w:szCs w:val="16"/>
      </w:rPr>
      <w:fldChar w:fldCharType="separate"/>
    </w:r>
    <w:r w:rsidR="00992B2D">
      <w:rPr>
        <w:noProof/>
        <w:sz w:val="16"/>
        <w:szCs w:val="16"/>
      </w:rPr>
      <w:t>5</w:t>
    </w:r>
    <w:r w:rsidRPr="00525E1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3797" w14:textId="77777777" w:rsidR="00FF1FB5" w:rsidRDefault="00FF1FB5">
      <w:r>
        <w:separator/>
      </w:r>
    </w:p>
  </w:footnote>
  <w:footnote w:type="continuationSeparator" w:id="0">
    <w:p w14:paraId="423BFF56" w14:textId="77777777" w:rsidR="00FF1FB5" w:rsidRDefault="00FF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A8F"/>
    <w:multiLevelType w:val="hybridMultilevel"/>
    <w:tmpl w:val="027A81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2B80"/>
    <w:multiLevelType w:val="hybridMultilevel"/>
    <w:tmpl w:val="F0464FE8"/>
    <w:lvl w:ilvl="0" w:tplc="7408DA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40993"/>
    <w:multiLevelType w:val="hybridMultilevel"/>
    <w:tmpl w:val="DB5634F4"/>
    <w:lvl w:ilvl="0" w:tplc="61AA456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C2232"/>
    <w:multiLevelType w:val="hybridMultilevel"/>
    <w:tmpl w:val="35542948"/>
    <w:lvl w:ilvl="0" w:tplc="7E843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04B88"/>
    <w:multiLevelType w:val="hybridMultilevel"/>
    <w:tmpl w:val="A7FE2F3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3621DBD"/>
    <w:multiLevelType w:val="hybridMultilevel"/>
    <w:tmpl w:val="3F64313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9E57BB2"/>
    <w:multiLevelType w:val="hybridMultilevel"/>
    <w:tmpl w:val="FC169AEC"/>
    <w:lvl w:ilvl="0" w:tplc="0409000D">
      <w:start w:val="1"/>
      <w:numFmt w:val="bullet"/>
      <w:lvlText w:val=""/>
      <w:lvlJc w:val="left"/>
      <w:pPr>
        <w:ind w:left="10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7" w15:restartNumberingAfterBreak="0">
    <w:nsid w:val="4BE26894"/>
    <w:multiLevelType w:val="hybridMultilevel"/>
    <w:tmpl w:val="DA8253DC"/>
    <w:lvl w:ilvl="0" w:tplc="A4944C42">
      <w:numFmt w:val="bullet"/>
      <w:lvlText w:val="-"/>
      <w:lvlJc w:val="left"/>
      <w:pPr>
        <w:ind w:left="717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4CDF4A4F"/>
    <w:multiLevelType w:val="multilevel"/>
    <w:tmpl w:val="13BE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CA3E0C"/>
    <w:multiLevelType w:val="multilevel"/>
    <w:tmpl w:val="3C88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CD0571"/>
    <w:multiLevelType w:val="multilevel"/>
    <w:tmpl w:val="F23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66460E"/>
    <w:multiLevelType w:val="hybridMultilevel"/>
    <w:tmpl w:val="712E56BA"/>
    <w:lvl w:ilvl="0" w:tplc="AEE04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B738A8"/>
    <w:multiLevelType w:val="hybridMultilevel"/>
    <w:tmpl w:val="9BFEF440"/>
    <w:lvl w:ilvl="0" w:tplc="D27211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C0352"/>
    <w:multiLevelType w:val="hybridMultilevel"/>
    <w:tmpl w:val="AF8863B0"/>
    <w:lvl w:ilvl="0" w:tplc="74C2A0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40383808">
      <w:start w:val="5"/>
      <w:numFmt w:val="bullet"/>
      <w:lvlText w:val="-"/>
      <w:lvlJc w:val="left"/>
      <w:pPr>
        <w:tabs>
          <w:tab w:val="num" w:pos="1837"/>
        </w:tabs>
        <w:ind w:left="1837" w:hanging="397"/>
      </w:pPr>
      <w:rPr>
        <w:rFonts w:ascii="Times New Roman" w:eastAsia="Times New Roman" w:hAnsi="Times New Roman" w:cs="Times New Roman" w:hint="default"/>
        <w:b/>
      </w:rPr>
    </w:lvl>
    <w:lvl w:ilvl="2" w:tplc="C4BE208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99638D"/>
    <w:multiLevelType w:val="hybridMultilevel"/>
    <w:tmpl w:val="D856DFC4"/>
    <w:lvl w:ilvl="0" w:tplc="C4BE2080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35C2E"/>
    <w:multiLevelType w:val="hybridMultilevel"/>
    <w:tmpl w:val="110EB24A"/>
    <w:lvl w:ilvl="0" w:tplc="77021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663260F"/>
    <w:multiLevelType w:val="hybridMultilevel"/>
    <w:tmpl w:val="90A45B80"/>
    <w:lvl w:ilvl="0" w:tplc="ADA8B6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571BF"/>
    <w:multiLevelType w:val="hybridMultilevel"/>
    <w:tmpl w:val="B218C088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0F23787"/>
    <w:multiLevelType w:val="hybridMultilevel"/>
    <w:tmpl w:val="059A47EC"/>
    <w:lvl w:ilvl="0" w:tplc="E264B3E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8"/>
  </w:num>
  <w:num w:numId="5">
    <w:abstractNumId w:val="12"/>
  </w:num>
  <w:num w:numId="6">
    <w:abstractNumId w:val="13"/>
  </w:num>
  <w:num w:numId="7">
    <w:abstractNumId w:val="2"/>
  </w:num>
  <w:num w:numId="8">
    <w:abstractNumId w:val="14"/>
  </w:num>
  <w:num w:numId="9">
    <w:abstractNumId w:val="16"/>
  </w:num>
  <w:num w:numId="10">
    <w:abstractNumId w:val="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"/>
  </w:num>
  <w:num w:numId="15">
    <w:abstractNumId w:val="11"/>
  </w:num>
  <w:num w:numId="16">
    <w:abstractNumId w:val="7"/>
  </w:num>
  <w:num w:numId="17">
    <w:abstractNumId w:val="9"/>
  </w:num>
  <w:num w:numId="18">
    <w:abstractNumId w:val="10"/>
  </w:num>
  <w:num w:numId="1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E6"/>
    <w:rsid w:val="000009C6"/>
    <w:rsid w:val="0000158D"/>
    <w:rsid w:val="00003AB8"/>
    <w:rsid w:val="000042B2"/>
    <w:rsid w:val="0000473C"/>
    <w:rsid w:val="00004CFF"/>
    <w:rsid w:val="00006206"/>
    <w:rsid w:val="00014267"/>
    <w:rsid w:val="00014977"/>
    <w:rsid w:val="000330DE"/>
    <w:rsid w:val="0004447D"/>
    <w:rsid w:val="00044FBB"/>
    <w:rsid w:val="00051989"/>
    <w:rsid w:val="00051F40"/>
    <w:rsid w:val="00052188"/>
    <w:rsid w:val="00061B58"/>
    <w:rsid w:val="0006420E"/>
    <w:rsid w:val="00070024"/>
    <w:rsid w:val="00072C8E"/>
    <w:rsid w:val="00077025"/>
    <w:rsid w:val="00080965"/>
    <w:rsid w:val="00087CC0"/>
    <w:rsid w:val="00090FB1"/>
    <w:rsid w:val="000972B4"/>
    <w:rsid w:val="000A3098"/>
    <w:rsid w:val="000A4823"/>
    <w:rsid w:val="000A57FE"/>
    <w:rsid w:val="000A779D"/>
    <w:rsid w:val="000B2AC7"/>
    <w:rsid w:val="000B4697"/>
    <w:rsid w:val="000B5AF8"/>
    <w:rsid w:val="000B62D7"/>
    <w:rsid w:val="000B6EA2"/>
    <w:rsid w:val="000C389D"/>
    <w:rsid w:val="000C6A30"/>
    <w:rsid w:val="000E3183"/>
    <w:rsid w:val="000E5CB7"/>
    <w:rsid w:val="000E723C"/>
    <w:rsid w:val="000F11BE"/>
    <w:rsid w:val="000F19E4"/>
    <w:rsid w:val="000F1C8F"/>
    <w:rsid w:val="00104992"/>
    <w:rsid w:val="00107C72"/>
    <w:rsid w:val="00110917"/>
    <w:rsid w:val="001146D7"/>
    <w:rsid w:val="00114EFE"/>
    <w:rsid w:val="00117FED"/>
    <w:rsid w:val="00120E8D"/>
    <w:rsid w:val="00122343"/>
    <w:rsid w:val="00123564"/>
    <w:rsid w:val="00124AF4"/>
    <w:rsid w:val="00125DE0"/>
    <w:rsid w:val="00131E12"/>
    <w:rsid w:val="001344FF"/>
    <w:rsid w:val="001376E1"/>
    <w:rsid w:val="0014015C"/>
    <w:rsid w:val="001506A6"/>
    <w:rsid w:val="0015130D"/>
    <w:rsid w:val="00160388"/>
    <w:rsid w:val="00160D76"/>
    <w:rsid w:val="00173140"/>
    <w:rsid w:val="00174FFC"/>
    <w:rsid w:val="00176AE3"/>
    <w:rsid w:val="0018637C"/>
    <w:rsid w:val="00186D37"/>
    <w:rsid w:val="00187D41"/>
    <w:rsid w:val="001957CD"/>
    <w:rsid w:val="001A0F8C"/>
    <w:rsid w:val="001A1E6C"/>
    <w:rsid w:val="001A31DA"/>
    <w:rsid w:val="001B0160"/>
    <w:rsid w:val="001B48C2"/>
    <w:rsid w:val="001B53E7"/>
    <w:rsid w:val="001B5EBE"/>
    <w:rsid w:val="001C598F"/>
    <w:rsid w:val="001C76EA"/>
    <w:rsid w:val="001C7FC0"/>
    <w:rsid w:val="001E4497"/>
    <w:rsid w:val="001E475D"/>
    <w:rsid w:val="001F7E1A"/>
    <w:rsid w:val="00205289"/>
    <w:rsid w:val="002119CE"/>
    <w:rsid w:val="002151FB"/>
    <w:rsid w:val="00221E03"/>
    <w:rsid w:val="002235D5"/>
    <w:rsid w:val="00225627"/>
    <w:rsid w:val="00230C5A"/>
    <w:rsid w:val="002325FE"/>
    <w:rsid w:val="00232686"/>
    <w:rsid w:val="0023581C"/>
    <w:rsid w:val="0024199B"/>
    <w:rsid w:val="00242EA3"/>
    <w:rsid w:val="00250312"/>
    <w:rsid w:val="00253C19"/>
    <w:rsid w:val="002547AB"/>
    <w:rsid w:val="00254967"/>
    <w:rsid w:val="00255276"/>
    <w:rsid w:val="00257D0F"/>
    <w:rsid w:val="00283C68"/>
    <w:rsid w:val="00285B58"/>
    <w:rsid w:val="00286A01"/>
    <w:rsid w:val="002957E6"/>
    <w:rsid w:val="00295F42"/>
    <w:rsid w:val="00296AC9"/>
    <w:rsid w:val="002A6A6C"/>
    <w:rsid w:val="002B195C"/>
    <w:rsid w:val="002B2651"/>
    <w:rsid w:val="002C6190"/>
    <w:rsid w:val="002D2CB3"/>
    <w:rsid w:val="002D43A7"/>
    <w:rsid w:val="002E1AD9"/>
    <w:rsid w:val="002E23A2"/>
    <w:rsid w:val="002E7552"/>
    <w:rsid w:val="002F277D"/>
    <w:rsid w:val="002F3CCE"/>
    <w:rsid w:val="0030666B"/>
    <w:rsid w:val="00306EB4"/>
    <w:rsid w:val="003150CF"/>
    <w:rsid w:val="003240C8"/>
    <w:rsid w:val="00330580"/>
    <w:rsid w:val="00330B7C"/>
    <w:rsid w:val="003336D1"/>
    <w:rsid w:val="0034365A"/>
    <w:rsid w:val="00352543"/>
    <w:rsid w:val="003558DF"/>
    <w:rsid w:val="00356C70"/>
    <w:rsid w:val="003623B0"/>
    <w:rsid w:val="003624FD"/>
    <w:rsid w:val="0036439D"/>
    <w:rsid w:val="00367238"/>
    <w:rsid w:val="00371E5A"/>
    <w:rsid w:val="0037324A"/>
    <w:rsid w:val="00374C8E"/>
    <w:rsid w:val="003771DE"/>
    <w:rsid w:val="003804CE"/>
    <w:rsid w:val="0038261B"/>
    <w:rsid w:val="003865C5"/>
    <w:rsid w:val="0039227A"/>
    <w:rsid w:val="00393E26"/>
    <w:rsid w:val="00394817"/>
    <w:rsid w:val="00396695"/>
    <w:rsid w:val="003A0EB4"/>
    <w:rsid w:val="003A14B9"/>
    <w:rsid w:val="003B024F"/>
    <w:rsid w:val="003B7B1C"/>
    <w:rsid w:val="003C113C"/>
    <w:rsid w:val="003C490E"/>
    <w:rsid w:val="003D0E34"/>
    <w:rsid w:val="003D2336"/>
    <w:rsid w:val="003D4029"/>
    <w:rsid w:val="003D703B"/>
    <w:rsid w:val="003E358F"/>
    <w:rsid w:val="003E385B"/>
    <w:rsid w:val="003E7185"/>
    <w:rsid w:val="003F094E"/>
    <w:rsid w:val="003F1864"/>
    <w:rsid w:val="003F655F"/>
    <w:rsid w:val="00400D20"/>
    <w:rsid w:val="00404EDE"/>
    <w:rsid w:val="0041117D"/>
    <w:rsid w:val="0041303A"/>
    <w:rsid w:val="00413E78"/>
    <w:rsid w:val="00414E63"/>
    <w:rsid w:val="00415697"/>
    <w:rsid w:val="004229D6"/>
    <w:rsid w:val="0042489C"/>
    <w:rsid w:val="0043486D"/>
    <w:rsid w:val="00435A5B"/>
    <w:rsid w:val="00447AEC"/>
    <w:rsid w:val="00451858"/>
    <w:rsid w:val="00453F40"/>
    <w:rsid w:val="00457C84"/>
    <w:rsid w:val="00463816"/>
    <w:rsid w:val="00465AA7"/>
    <w:rsid w:val="004747E8"/>
    <w:rsid w:val="00480DE1"/>
    <w:rsid w:val="00484170"/>
    <w:rsid w:val="004A1A7A"/>
    <w:rsid w:val="004A2B5A"/>
    <w:rsid w:val="004A65DB"/>
    <w:rsid w:val="004A7DBA"/>
    <w:rsid w:val="004A7F26"/>
    <w:rsid w:val="004B0143"/>
    <w:rsid w:val="004B5E51"/>
    <w:rsid w:val="004B7628"/>
    <w:rsid w:val="004C475F"/>
    <w:rsid w:val="004C6CBA"/>
    <w:rsid w:val="004D075A"/>
    <w:rsid w:val="004D35D6"/>
    <w:rsid w:val="004E1664"/>
    <w:rsid w:val="004E786A"/>
    <w:rsid w:val="004E7C71"/>
    <w:rsid w:val="00502730"/>
    <w:rsid w:val="00507E51"/>
    <w:rsid w:val="0051229B"/>
    <w:rsid w:val="005137D0"/>
    <w:rsid w:val="00517078"/>
    <w:rsid w:val="0051716E"/>
    <w:rsid w:val="00520E0E"/>
    <w:rsid w:val="00523437"/>
    <w:rsid w:val="00523EDC"/>
    <w:rsid w:val="00525E10"/>
    <w:rsid w:val="00530FE4"/>
    <w:rsid w:val="005349A1"/>
    <w:rsid w:val="005424EE"/>
    <w:rsid w:val="00545BF9"/>
    <w:rsid w:val="005472D8"/>
    <w:rsid w:val="00552EE9"/>
    <w:rsid w:val="00553D73"/>
    <w:rsid w:val="005560F9"/>
    <w:rsid w:val="00556750"/>
    <w:rsid w:val="00567358"/>
    <w:rsid w:val="00567AE3"/>
    <w:rsid w:val="00574A3B"/>
    <w:rsid w:val="00584B17"/>
    <w:rsid w:val="005901FB"/>
    <w:rsid w:val="00591697"/>
    <w:rsid w:val="005944E5"/>
    <w:rsid w:val="005954C4"/>
    <w:rsid w:val="0059598E"/>
    <w:rsid w:val="00596366"/>
    <w:rsid w:val="005A495A"/>
    <w:rsid w:val="005A7DD0"/>
    <w:rsid w:val="005B3F41"/>
    <w:rsid w:val="005C3806"/>
    <w:rsid w:val="005C3CB7"/>
    <w:rsid w:val="005C3D8A"/>
    <w:rsid w:val="005C4440"/>
    <w:rsid w:val="005D3849"/>
    <w:rsid w:val="005D7112"/>
    <w:rsid w:val="005D76C9"/>
    <w:rsid w:val="005E3416"/>
    <w:rsid w:val="005E5BD0"/>
    <w:rsid w:val="00600EBB"/>
    <w:rsid w:val="00602918"/>
    <w:rsid w:val="00603400"/>
    <w:rsid w:val="00603CB0"/>
    <w:rsid w:val="006079D0"/>
    <w:rsid w:val="006156E6"/>
    <w:rsid w:val="00620003"/>
    <w:rsid w:val="00620965"/>
    <w:rsid w:val="00632A4C"/>
    <w:rsid w:val="006424A8"/>
    <w:rsid w:val="00646859"/>
    <w:rsid w:val="00652362"/>
    <w:rsid w:val="0065267B"/>
    <w:rsid w:val="006533DB"/>
    <w:rsid w:val="00653D1F"/>
    <w:rsid w:val="00657D86"/>
    <w:rsid w:val="00663BE6"/>
    <w:rsid w:val="006641EF"/>
    <w:rsid w:val="00675FC2"/>
    <w:rsid w:val="00687958"/>
    <w:rsid w:val="00687D23"/>
    <w:rsid w:val="00694246"/>
    <w:rsid w:val="006943F3"/>
    <w:rsid w:val="006A7AFC"/>
    <w:rsid w:val="006B0E60"/>
    <w:rsid w:val="006B2016"/>
    <w:rsid w:val="006B2EC5"/>
    <w:rsid w:val="006B583A"/>
    <w:rsid w:val="006E095E"/>
    <w:rsid w:val="006E3C4F"/>
    <w:rsid w:val="006E4C4F"/>
    <w:rsid w:val="006E56BC"/>
    <w:rsid w:val="006F2D18"/>
    <w:rsid w:val="0070066E"/>
    <w:rsid w:val="00703BC2"/>
    <w:rsid w:val="0070492A"/>
    <w:rsid w:val="00730172"/>
    <w:rsid w:val="007308C3"/>
    <w:rsid w:val="007329AE"/>
    <w:rsid w:val="00734FDB"/>
    <w:rsid w:val="00746446"/>
    <w:rsid w:val="00754034"/>
    <w:rsid w:val="00764A11"/>
    <w:rsid w:val="00766396"/>
    <w:rsid w:val="00773DD8"/>
    <w:rsid w:val="007768FB"/>
    <w:rsid w:val="0077727E"/>
    <w:rsid w:val="0078199D"/>
    <w:rsid w:val="00782397"/>
    <w:rsid w:val="00791E5F"/>
    <w:rsid w:val="00792E26"/>
    <w:rsid w:val="007A0340"/>
    <w:rsid w:val="007A27D7"/>
    <w:rsid w:val="007A6275"/>
    <w:rsid w:val="007B1982"/>
    <w:rsid w:val="007B641B"/>
    <w:rsid w:val="007E2E8A"/>
    <w:rsid w:val="007E50B3"/>
    <w:rsid w:val="008046F3"/>
    <w:rsid w:val="00811065"/>
    <w:rsid w:val="008148BB"/>
    <w:rsid w:val="0081514B"/>
    <w:rsid w:val="00817E9F"/>
    <w:rsid w:val="0082149F"/>
    <w:rsid w:val="00830942"/>
    <w:rsid w:val="00833BA1"/>
    <w:rsid w:val="00833EA0"/>
    <w:rsid w:val="00840796"/>
    <w:rsid w:val="0084276E"/>
    <w:rsid w:val="00852319"/>
    <w:rsid w:val="008554E6"/>
    <w:rsid w:val="0086222A"/>
    <w:rsid w:val="00862BB4"/>
    <w:rsid w:val="00862E38"/>
    <w:rsid w:val="00865118"/>
    <w:rsid w:val="00867C60"/>
    <w:rsid w:val="00871284"/>
    <w:rsid w:val="008733DA"/>
    <w:rsid w:val="00884322"/>
    <w:rsid w:val="0089199D"/>
    <w:rsid w:val="008B06D7"/>
    <w:rsid w:val="008C1BCB"/>
    <w:rsid w:val="008C27DB"/>
    <w:rsid w:val="008C35AB"/>
    <w:rsid w:val="008C4126"/>
    <w:rsid w:val="008C54F5"/>
    <w:rsid w:val="008D684D"/>
    <w:rsid w:val="008E062C"/>
    <w:rsid w:val="008F4846"/>
    <w:rsid w:val="008F5A39"/>
    <w:rsid w:val="00905C2A"/>
    <w:rsid w:val="00907AC5"/>
    <w:rsid w:val="00914F25"/>
    <w:rsid w:val="009254DF"/>
    <w:rsid w:val="00930FF8"/>
    <w:rsid w:val="00931E7F"/>
    <w:rsid w:val="0093306B"/>
    <w:rsid w:val="00933A2A"/>
    <w:rsid w:val="009368B3"/>
    <w:rsid w:val="00936E63"/>
    <w:rsid w:val="00942E77"/>
    <w:rsid w:val="00945261"/>
    <w:rsid w:val="00946BE7"/>
    <w:rsid w:val="00960F7F"/>
    <w:rsid w:val="00961200"/>
    <w:rsid w:val="00971BFB"/>
    <w:rsid w:val="009725B1"/>
    <w:rsid w:val="00974A5F"/>
    <w:rsid w:val="00974DBD"/>
    <w:rsid w:val="00974DBF"/>
    <w:rsid w:val="009756B3"/>
    <w:rsid w:val="009825EA"/>
    <w:rsid w:val="00984F4A"/>
    <w:rsid w:val="00986171"/>
    <w:rsid w:val="00992B2D"/>
    <w:rsid w:val="00992CF5"/>
    <w:rsid w:val="00995431"/>
    <w:rsid w:val="00995F9F"/>
    <w:rsid w:val="009A42DC"/>
    <w:rsid w:val="009B02D4"/>
    <w:rsid w:val="009C2E26"/>
    <w:rsid w:val="009C3A73"/>
    <w:rsid w:val="009D1971"/>
    <w:rsid w:val="009D1D1B"/>
    <w:rsid w:val="009D4635"/>
    <w:rsid w:val="009D5C9F"/>
    <w:rsid w:val="009E6723"/>
    <w:rsid w:val="009F03F4"/>
    <w:rsid w:val="009F4F21"/>
    <w:rsid w:val="00A106D8"/>
    <w:rsid w:val="00A12AFC"/>
    <w:rsid w:val="00A2189E"/>
    <w:rsid w:val="00A21A45"/>
    <w:rsid w:val="00A26B62"/>
    <w:rsid w:val="00A305C1"/>
    <w:rsid w:val="00A315F0"/>
    <w:rsid w:val="00A328ED"/>
    <w:rsid w:val="00A35703"/>
    <w:rsid w:val="00A46738"/>
    <w:rsid w:val="00A55941"/>
    <w:rsid w:val="00A61FE0"/>
    <w:rsid w:val="00A6693B"/>
    <w:rsid w:val="00A719FC"/>
    <w:rsid w:val="00A735B7"/>
    <w:rsid w:val="00A74FC1"/>
    <w:rsid w:val="00A81967"/>
    <w:rsid w:val="00A8502A"/>
    <w:rsid w:val="00A8659E"/>
    <w:rsid w:val="00A95665"/>
    <w:rsid w:val="00AA7398"/>
    <w:rsid w:val="00AA77E3"/>
    <w:rsid w:val="00AA7B6E"/>
    <w:rsid w:val="00AB5608"/>
    <w:rsid w:val="00AC1FD6"/>
    <w:rsid w:val="00AC4E62"/>
    <w:rsid w:val="00AD5E80"/>
    <w:rsid w:val="00AD68FC"/>
    <w:rsid w:val="00AF5E01"/>
    <w:rsid w:val="00AF7086"/>
    <w:rsid w:val="00B03A21"/>
    <w:rsid w:val="00B112B4"/>
    <w:rsid w:val="00B12ADA"/>
    <w:rsid w:val="00B16EBD"/>
    <w:rsid w:val="00B17A9B"/>
    <w:rsid w:val="00B23EA1"/>
    <w:rsid w:val="00B26B4E"/>
    <w:rsid w:val="00B27C2A"/>
    <w:rsid w:val="00B303C8"/>
    <w:rsid w:val="00B31F93"/>
    <w:rsid w:val="00B3419F"/>
    <w:rsid w:val="00B37BEC"/>
    <w:rsid w:val="00B412C1"/>
    <w:rsid w:val="00B455DF"/>
    <w:rsid w:val="00B4779E"/>
    <w:rsid w:val="00B50E0F"/>
    <w:rsid w:val="00B610AA"/>
    <w:rsid w:val="00B61B7F"/>
    <w:rsid w:val="00B656AA"/>
    <w:rsid w:val="00B71FF4"/>
    <w:rsid w:val="00B73CCD"/>
    <w:rsid w:val="00B808A6"/>
    <w:rsid w:val="00B848A4"/>
    <w:rsid w:val="00B919EA"/>
    <w:rsid w:val="00BA1F61"/>
    <w:rsid w:val="00BA54AC"/>
    <w:rsid w:val="00BB0935"/>
    <w:rsid w:val="00BB0A8C"/>
    <w:rsid w:val="00BB389E"/>
    <w:rsid w:val="00BB4B48"/>
    <w:rsid w:val="00BB67BB"/>
    <w:rsid w:val="00BC0A7C"/>
    <w:rsid w:val="00BC33DB"/>
    <w:rsid w:val="00BC3B98"/>
    <w:rsid w:val="00BC4257"/>
    <w:rsid w:val="00BD1FD1"/>
    <w:rsid w:val="00BD5F52"/>
    <w:rsid w:val="00BD649E"/>
    <w:rsid w:val="00BD7B51"/>
    <w:rsid w:val="00BE39DA"/>
    <w:rsid w:val="00BF537D"/>
    <w:rsid w:val="00C02A19"/>
    <w:rsid w:val="00C02D99"/>
    <w:rsid w:val="00C0487C"/>
    <w:rsid w:val="00C05912"/>
    <w:rsid w:val="00C1356F"/>
    <w:rsid w:val="00C161F0"/>
    <w:rsid w:val="00C212AF"/>
    <w:rsid w:val="00C243EB"/>
    <w:rsid w:val="00C253D0"/>
    <w:rsid w:val="00C2611B"/>
    <w:rsid w:val="00C27728"/>
    <w:rsid w:val="00C45C24"/>
    <w:rsid w:val="00C461AF"/>
    <w:rsid w:val="00C4621A"/>
    <w:rsid w:val="00C5739B"/>
    <w:rsid w:val="00C60D81"/>
    <w:rsid w:val="00C747D7"/>
    <w:rsid w:val="00C80173"/>
    <w:rsid w:val="00C96C43"/>
    <w:rsid w:val="00CA06BB"/>
    <w:rsid w:val="00CA36AA"/>
    <w:rsid w:val="00CB6A13"/>
    <w:rsid w:val="00CC05D9"/>
    <w:rsid w:val="00CC2992"/>
    <w:rsid w:val="00CC36A4"/>
    <w:rsid w:val="00CD68EE"/>
    <w:rsid w:val="00CE2981"/>
    <w:rsid w:val="00CF221C"/>
    <w:rsid w:val="00CF2B1A"/>
    <w:rsid w:val="00D0330A"/>
    <w:rsid w:val="00D05083"/>
    <w:rsid w:val="00D0710A"/>
    <w:rsid w:val="00D07ACC"/>
    <w:rsid w:val="00D20A1E"/>
    <w:rsid w:val="00D30009"/>
    <w:rsid w:val="00D3515F"/>
    <w:rsid w:val="00D37448"/>
    <w:rsid w:val="00D44AA6"/>
    <w:rsid w:val="00D50594"/>
    <w:rsid w:val="00D506C3"/>
    <w:rsid w:val="00D549DE"/>
    <w:rsid w:val="00D57CE2"/>
    <w:rsid w:val="00D6407D"/>
    <w:rsid w:val="00D7334D"/>
    <w:rsid w:val="00D75029"/>
    <w:rsid w:val="00D832B5"/>
    <w:rsid w:val="00D8782A"/>
    <w:rsid w:val="00D97474"/>
    <w:rsid w:val="00DA3891"/>
    <w:rsid w:val="00DA5FC8"/>
    <w:rsid w:val="00DB3C9F"/>
    <w:rsid w:val="00DB7B28"/>
    <w:rsid w:val="00DC3927"/>
    <w:rsid w:val="00DC4CAF"/>
    <w:rsid w:val="00DC54C6"/>
    <w:rsid w:val="00DD7D93"/>
    <w:rsid w:val="00DE7055"/>
    <w:rsid w:val="00DF4B8A"/>
    <w:rsid w:val="00DF60A3"/>
    <w:rsid w:val="00E01996"/>
    <w:rsid w:val="00E01A6D"/>
    <w:rsid w:val="00E0291C"/>
    <w:rsid w:val="00E06819"/>
    <w:rsid w:val="00E12C06"/>
    <w:rsid w:val="00E15611"/>
    <w:rsid w:val="00E24FE3"/>
    <w:rsid w:val="00E276D2"/>
    <w:rsid w:val="00E31A84"/>
    <w:rsid w:val="00E33FC7"/>
    <w:rsid w:val="00E37453"/>
    <w:rsid w:val="00E42D82"/>
    <w:rsid w:val="00E42FBA"/>
    <w:rsid w:val="00E45680"/>
    <w:rsid w:val="00E5307D"/>
    <w:rsid w:val="00E600C8"/>
    <w:rsid w:val="00E62F78"/>
    <w:rsid w:val="00E643FC"/>
    <w:rsid w:val="00E66583"/>
    <w:rsid w:val="00E66760"/>
    <w:rsid w:val="00E720A5"/>
    <w:rsid w:val="00E74541"/>
    <w:rsid w:val="00E74702"/>
    <w:rsid w:val="00E75151"/>
    <w:rsid w:val="00E800CF"/>
    <w:rsid w:val="00E8611F"/>
    <w:rsid w:val="00E87488"/>
    <w:rsid w:val="00E9139B"/>
    <w:rsid w:val="00E9560B"/>
    <w:rsid w:val="00EA3ABF"/>
    <w:rsid w:val="00EA58F0"/>
    <w:rsid w:val="00EB3930"/>
    <w:rsid w:val="00EB4E4E"/>
    <w:rsid w:val="00EC1D92"/>
    <w:rsid w:val="00EC5D8E"/>
    <w:rsid w:val="00EC5F2C"/>
    <w:rsid w:val="00ED0E54"/>
    <w:rsid w:val="00EE2F3C"/>
    <w:rsid w:val="00EE3692"/>
    <w:rsid w:val="00EE4C2A"/>
    <w:rsid w:val="00EE721B"/>
    <w:rsid w:val="00F07D35"/>
    <w:rsid w:val="00F12A28"/>
    <w:rsid w:val="00F14BD1"/>
    <w:rsid w:val="00F14CB7"/>
    <w:rsid w:val="00F174AE"/>
    <w:rsid w:val="00F221BA"/>
    <w:rsid w:val="00F22250"/>
    <w:rsid w:val="00F276EE"/>
    <w:rsid w:val="00F30448"/>
    <w:rsid w:val="00F31220"/>
    <w:rsid w:val="00F320B1"/>
    <w:rsid w:val="00F36022"/>
    <w:rsid w:val="00F41E56"/>
    <w:rsid w:val="00F50A46"/>
    <w:rsid w:val="00F50EBA"/>
    <w:rsid w:val="00F51AD1"/>
    <w:rsid w:val="00F622F3"/>
    <w:rsid w:val="00F62B36"/>
    <w:rsid w:val="00F63438"/>
    <w:rsid w:val="00F65C7C"/>
    <w:rsid w:val="00F66EF6"/>
    <w:rsid w:val="00F74D37"/>
    <w:rsid w:val="00F76F12"/>
    <w:rsid w:val="00F8041C"/>
    <w:rsid w:val="00F80E7B"/>
    <w:rsid w:val="00F82E79"/>
    <w:rsid w:val="00F863E7"/>
    <w:rsid w:val="00F87C69"/>
    <w:rsid w:val="00FA5DF4"/>
    <w:rsid w:val="00FB31AD"/>
    <w:rsid w:val="00FD3796"/>
    <w:rsid w:val="00FE183B"/>
    <w:rsid w:val="00FE328E"/>
    <w:rsid w:val="00FE4B00"/>
    <w:rsid w:val="00FE59EF"/>
    <w:rsid w:val="00FE5DB8"/>
    <w:rsid w:val="00FF1FB5"/>
    <w:rsid w:val="00FF4476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3870B"/>
  <w15:docId w15:val="{5E12649B-8BA4-4D44-9A72-9E1573CA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250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D3849"/>
    <w:pPr>
      <w:keepNext/>
      <w:autoSpaceDE w:val="0"/>
      <w:autoSpaceDN w:val="0"/>
      <w:adjustRightInd w:val="0"/>
      <w:jc w:val="both"/>
      <w:outlineLvl w:val="0"/>
    </w:pPr>
    <w:rPr>
      <w:rFonts w:eastAsia="Times New Roman"/>
      <w:b/>
      <w:u w:val="single"/>
      <w:lang w:val="ro-RO" w:eastAsia="ro-RO"/>
    </w:rPr>
  </w:style>
  <w:style w:type="paragraph" w:styleId="Heading2">
    <w:name w:val="heading 2"/>
    <w:basedOn w:val="Normal"/>
    <w:next w:val="Normal"/>
    <w:qFormat/>
    <w:rsid w:val="00663BE6"/>
    <w:pPr>
      <w:keepNext/>
      <w:jc w:val="both"/>
      <w:outlineLvl w:val="1"/>
    </w:pPr>
    <w:rPr>
      <w:rFonts w:eastAsia="Times New Roman"/>
      <w:sz w:val="28"/>
      <w:szCs w:val="20"/>
      <w:lang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214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6424A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6424A8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3BE6"/>
    <w:pPr>
      <w:spacing w:after="120"/>
    </w:pPr>
  </w:style>
  <w:style w:type="paragraph" w:styleId="Footer">
    <w:name w:val="footer"/>
    <w:basedOn w:val="Normal"/>
    <w:link w:val="FooterChar"/>
    <w:rsid w:val="00663BE6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99"/>
    <w:semiHidden/>
    <w:rsid w:val="00663BE6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663BE6"/>
    <w:rPr>
      <w:rFonts w:eastAsia="SimSun"/>
      <w:sz w:val="24"/>
      <w:szCs w:val="24"/>
      <w:lang w:val="en-US" w:eastAsia="zh-CN" w:bidi="ar-SA"/>
    </w:rPr>
  </w:style>
  <w:style w:type="paragraph" w:styleId="Subtitle">
    <w:name w:val="Subtitle"/>
    <w:basedOn w:val="Normal"/>
    <w:qFormat/>
    <w:rsid w:val="00DC54C6"/>
    <w:pPr>
      <w:jc w:val="center"/>
    </w:pPr>
    <w:rPr>
      <w:rFonts w:eastAsia="Times New Roman"/>
      <w:b/>
      <w:sz w:val="28"/>
      <w:szCs w:val="20"/>
      <w:u w:val="single"/>
      <w:lang w:eastAsia="en-US"/>
    </w:rPr>
  </w:style>
  <w:style w:type="paragraph" w:styleId="Header">
    <w:name w:val="header"/>
    <w:basedOn w:val="Normal"/>
    <w:link w:val="HeaderChar"/>
    <w:uiPriority w:val="99"/>
    <w:rsid w:val="008B06D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B06D7"/>
  </w:style>
  <w:style w:type="paragraph" w:styleId="EndnoteText">
    <w:name w:val="endnote text"/>
    <w:basedOn w:val="Normal"/>
    <w:semiHidden/>
    <w:rsid w:val="00792E2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792E26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792E2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E723C"/>
    <w:pPr>
      <w:ind w:left="720"/>
      <w:contextualSpacing/>
    </w:pPr>
  </w:style>
  <w:style w:type="paragraph" w:styleId="BodyTextIndent3">
    <w:name w:val="Body Text Indent 3"/>
    <w:basedOn w:val="Normal"/>
    <w:rsid w:val="000E723C"/>
    <w:pPr>
      <w:spacing w:after="120"/>
      <w:ind w:left="283"/>
    </w:pPr>
    <w:rPr>
      <w:rFonts w:eastAsia="Times New Roman"/>
      <w:sz w:val="16"/>
      <w:szCs w:val="16"/>
      <w:lang w:val="en-AU" w:eastAsia="en-US"/>
    </w:rPr>
  </w:style>
  <w:style w:type="paragraph" w:styleId="BodyText2">
    <w:name w:val="Body Text 2"/>
    <w:basedOn w:val="Normal"/>
    <w:link w:val="BodyText2Char"/>
    <w:rsid w:val="005D3849"/>
    <w:pPr>
      <w:autoSpaceDE w:val="0"/>
      <w:autoSpaceDN w:val="0"/>
      <w:adjustRightInd w:val="0"/>
      <w:jc w:val="both"/>
    </w:pPr>
  </w:style>
  <w:style w:type="character" w:customStyle="1" w:styleId="BodyText2Char">
    <w:name w:val="Body Text 2 Char"/>
    <w:basedOn w:val="DefaultParagraphFont"/>
    <w:link w:val="BodyText2"/>
    <w:rsid w:val="005D3849"/>
    <w:rPr>
      <w:rFonts w:eastAsia="SimSu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5D3849"/>
    <w:rPr>
      <w:b/>
      <w:sz w:val="24"/>
      <w:szCs w:val="24"/>
      <w:u w:val="single"/>
    </w:rPr>
  </w:style>
  <w:style w:type="paragraph" w:styleId="BalloonText">
    <w:name w:val="Balloon Text"/>
    <w:basedOn w:val="Normal"/>
    <w:link w:val="BalloonTextChar"/>
    <w:rsid w:val="00B31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1F93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31F93"/>
    <w:rPr>
      <w:rFonts w:eastAsia="SimSun"/>
      <w:sz w:val="24"/>
      <w:szCs w:val="24"/>
      <w:lang w:val="en-US" w:eastAsia="zh-CN"/>
    </w:rPr>
  </w:style>
  <w:style w:type="character" w:styleId="Hyperlink">
    <w:name w:val="Hyperlink"/>
    <w:basedOn w:val="DefaultParagraphFont"/>
    <w:rsid w:val="006B2EC5"/>
    <w:rPr>
      <w:color w:val="0000FF" w:themeColor="hyperlink"/>
      <w:u w:val="single"/>
    </w:rPr>
  </w:style>
  <w:style w:type="paragraph" w:styleId="NoSpacing">
    <w:name w:val="No Spacing"/>
    <w:link w:val="NoSpacingChar"/>
    <w:qFormat/>
    <w:rsid w:val="00B61B7F"/>
    <w:rPr>
      <w:rFonts w:ascii="Calibri" w:hAnsi="Calibri"/>
      <w:sz w:val="22"/>
      <w:szCs w:val="22"/>
      <w:lang w:val="ro-RO" w:eastAsia="ro-RO"/>
    </w:rPr>
  </w:style>
  <w:style w:type="character" w:customStyle="1" w:styleId="NoSpacingChar">
    <w:name w:val="No Spacing Char"/>
    <w:basedOn w:val="DefaultParagraphFont"/>
    <w:link w:val="NoSpacing"/>
    <w:rsid w:val="00B61B7F"/>
    <w:rPr>
      <w:rFonts w:ascii="Calibri" w:hAnsi="Calibri"/>
      <w:sz w:val="22"/>
      <w:szCs w:val="22"/>
      <w:lang w:val="ro-RO" w:eastAsia="ro-RO"/>
    </w:rPr>
  </w:style>
  <w:style w:type="paragraph" w:styleId="BodyTextIndent">
    <w:name w:val="Body Text Indent"/>
    <w:basedOn w:val="Normal"/>
    <w:link w:val="BodyTextIndentChar"/>
    <w:rsid w:val="008F5A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F5A39"/>
    <w:rPr>
      <w:rFonts w:eastAsia="SimSun"/>
      <w:sz w:val="24"/>
      <w:szCs w:val="24"/>
      <w:lang w:eastAsia="zh-CN"/>
    </w:rPr>
  </w:style>
  <w:style w:type="paragraph" w:customStyle="1" w:styleId="Normal14pt">
    <w:name w:val="Normal + 14 pt"/>
    <w:basedOn w:val="Normal"/>
    <w:rsid w:val="00BD1FD1"/>
    <w:pPr>
      <w:jc w:val="both"/>
    </w:pPr>
    <w:rPr>
      <w:rFonts w:eastAsia="Times New Roman"/>
      <w:sz w:val="28"/>
      <w:szCs w:val="28"/>
      <w:lang w:val="ro-RO" w:eastAsia="en-US"/>
    </w:rPr>
  </w:style>
  <w:style w:type="paragraph" w:styleId="NormalWeb">
    <w:name w:val="Normal (Web)"/>
    <w:basedOn w:val="Normal"/>
    <w:uiPriority w:val="99"/>
    <w:rsid w:val="00BD1FD1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296AC9"/>
    <w:rPr>
      <w:rFonts w:eastAsia="SimSun"/>
      <w:sz w:val="24"/>
      <w:szCs w:val="24"/>
      <w:lang w:eastAsia="zh-CN"/>
    </w:rPr>
  </w:style>
  <w:style w:type="character" w:customStyle="1" w:styleId="rvts31">
    <w:name w:val="rvts31"/>
    <w:rsid w:val="008733DA"/>
    <w:rPr>
      <w:rFonts w:ascii="Times New Roman" w:hAnsi="Times New Roman" w:cs="Times New Roman" w:hint="default"/>
      <w:sz w:val="24"/>
      <w:szCs w:val="24"/>
    </w:rPr>
  </w:style>
  <w:style w:type="character" w:customStyle="1" w:styleId="rvts51">
    <w:name w:val="rvts51"/>
    <w:rsid w:val="008733D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F22250"/>
    <w:rPr>
      <w:color w:val="605E5C"/>
      <w:shd w:val="clear" w:color="auto" w:fill="E1DFDD"/>
    </w:rPr>
  </w:style>
  <w:style w:type="character" w:customStyle="1" w:styleId="FootnoteTextChar">
    <w:name w:val="Footnote Text Char"/>
    <w:link w:val="FootnoteText"/>
    <w:uiPriority w:val="99"/>
    <w:semiHidden/>
    <w:rsid w:val="00F22250"/>
    <w:rPr>
      <w:rFonts w:eastAsia="SimSun"/>
      <w:lang w:eastAsia="zh-CN"/>
    </w:rPr>
  </w:style>
  <w:style w:type="character" w:customStyle="1" w:styleId="Heading4Char">
    <w:name w:val="Heading 4 Char"/>
    <w:basedOn w:val="DefaultParagraphFont"/>
    <w:link w:val="Heading4"/>
    <w:rsid w:val="0082149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character" w:customStyle="1" w:styleId="rsepinfo">
    <w:name w:val="rsepinfo"/>
    <w:basedOn w:val="DefaultParagraphFont"/>
    <w:rsid w:val="0082149F"/>
  </w:style>
  <w:style w:type="character" w:customStyle="1" w:styleId="Heading5Char">
    <w:name w:val="Heading 5 Char"/>
    <w:basedOn w:val="DefaultParagraphFont"/>
    <w:link w:val="Heading5"/>
    <w:rsid w:val="006424A8"/>
    <w:rPr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6424A8"/>
    <w:rPr>
      <w:sz w:val="24"/>
      <w:szCs w:val="24"/>
    </w:rPr>
  </w:style>
  <w:style w:type="paragraph" w:customStyle="1" w:styleId="Style9">
    <w:name w:val="Style9"/>
    <w:basedOn w:val="Normal"/>
    <w:rsid w:val="00EB4E4E"/>
    <w:pPr>
      <w:widowControl w:val="0"/>
      <w:autoSpaceDE w:val="0"/>
      <w:autoSpaceDN w:val="0"/>
      <w:adjustRightInd w:val="0"/>
      <w:jc w:val="center"/>
    </w:pPr>
    <w:rPr>
      <w:rFonts w:eastAsia="Times New Roman"/>
      <w:lang w:eastAsia="en-US"/>
    </w:rPr>
  </w:style>
  <w:style w:type="paragraph" w:customStyle="1" w:styleId="Style29">
    <w:name w:val="Style29"/>
    <w:basedOn w:val="Normal"/>
    <w:rsid w:val="00EB4E4E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  <w:lang w:eastAsia="en-US"/>
    </w:rPr>
  </w:style>
  <w:style w:type="character" w:customStyle="1" w:styleId="FontStyle96">
    <w:name w:val="Font Style96"/>
    <w:rsid w:val="00EB4E4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0">
    <w:name w:val="Font Style100"/>
    <w:rsid w:val="00EB4E4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50374-D8D7-437B-AA9F-751DE9BB899A}">
  <ds:schemaRefs>
    <ds:schemaRef ds:uri="http://schemas.openxmlformats.org/officeDocument/2006/bibliography"/>
  </ds:schemaRefs>
</ds:datastoreItem>
</file>