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58510" w14:textId="7E7AE979" w:rsidR="00351129" w:rsidRPr="00147E0F" w:rsidRDefault="0000486D" w:rsidP="003511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147E0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147E0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147E0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147E0F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3EEA985C" w14:textId="506ABC57" w:rsidR="00A56BC3" w:rsidRPr="00147E0F" w:rsidRDefault="00A56BC3" w:rsidP="00147E0F">
      <w:pPr>
        <w:spacing w:after="0" w:line="240" w:lineRule="auto"/>
        <w:ind w:left="6480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14:paraId="48E3E06E" w14:textId="77777777" w:rsidR="00A56BC3" w:rsidRPr="00147E0F" w:rsidRDefault="00A56BC3" w:rsidP="00A56BC3">
      <w:pPr>
        <w:spacing w:after="0" w:line="240" w:lineRule="auto"/>
        <w:ind w:left="6480"/>
        <w:rPr>
          <w:rFonts w:ascii="Times New Roman" w:hAnsi="Times New Roman" w:cs="Times New Roman"/>
          <w:sz w:val="24"/>
          <w:szCs w:val="24"/>
          <w:lang w:val="ro-RO"/>
        </w:rPr>
      </w:pPr>
    </w:p>
    <w:p w14:paraId="6925C216" w14:textId="77777777" w:rsidR="00147E0F" w:rsidRPr="00147E0F" w:rsidRDefault="00147E0F" w:rsidP="00516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893B5EF" w14:textId="56C06AC8" w:rsidR="00516F99" w:rsidRPr="00147E0F" w:rsidRDefault="00516F99" w:rsidP="00516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147E0F">
        <w:rPr>
          <w:rFonts w:ascii="Times New Roman" w:hAnsi="Times New Roman" w:cs="Times New Roman"/>
          <w:sz w:val="24"/>
          <w:szCs w:val="24"/>
          <w:lang w:val="ro-RO"/>
        </w:rPr>
        <w:t xml:space="preserve">UNITATEA MILITARĂ </w:t>
      </w:r>
      <w:r w:rsidR="00147E0F" w:rsidRPr="00147E0F">
        <w:rPr>
          <w:rFonts w:ascii="Times New Roman" w:hAnsi="Times New Roman" w:cs="Times New Roman"/>
          <w:sz w:val="24"/>
          <w:szCs w:val="24"/>
          <w:lang w:val="ro-RO"/>
        </w:rPr>
        <w:t>01165</w:t>
      </w:r>
      <w:r w:rsidR="0035112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47E0F" w:rsidRPr="00147E0F">
        <w:rPr>
          <w:rFonts w:ascii="Times New Roman" w:hAnsi="Times New Roman" w:cs="Times New Roman"/>
          <w:sz w:val="24"/>
          <w:szCs w:val="24"/>
          <w:lang w:val="ro-RO"/>
        </w:rPr>
        <w:t>ODORHEIU SECUIESC</w:t>
      </w:r>
    </w:p>
    <w:p w14:paraId="05B779E7" w14:textId="77777777" w:rsidR="00516F99" w:rsidRPr="00147E0F" w:rsidRDefault="00516F99" w:rsidP="00516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147E0F">
        <w:rPr>
          <w:rFonts w:ascii="Times New Roman" w:hAnsi="Times New Roman" w:cs="Times New Roman"/>
          <w:sz w:val="24"/>
          <w:szCs w:val="24"/>
          <w:lang w:val="ro-RO"/>
        </w:rPr>
        <w:t>DIN MINISTERUL APĂRĂRII NAŢIONALE,</w:t>
      </w:r>
    </w:p>
    <w:p w14:paraId="6ACC51DB" w14:textId="77777777" w:rsidR="00516F99" w:rsidRPr="00147E0F" w:rsidRDefault="00516F99" w:rsidP="00516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147E0F">
        <w:rPr>
          <w:rFonts w:ascii="Times New Roman" w:hAnsi="Times New Roman" w:cs="Times New Roman"/>
          <w:sz w:val="24"/>
          <w:szCs w:val="24"/>
          <w:lang w:val="ro-RO"/>
        </w:rPr>
        <w:t>scoate la</w:t>
      </w:r>
    </w:p>
    <w:p w14:paraId="3B6D2E94" w14:textId="77777777" w:rsidR="00516F99" w:rsidRPr="00147E0F" w:rsidRDefault="00516F99" w:rsidP="00516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147E0F">
        <w:rPr>
          <w:rFonts w:ascii="Times New Roman" w:hAnsi="Times New Roman" w:cs="Times New Roman"/>
          <w:sz w:val="24"/>
          <w:szCs w:val="24"/>
          <w:lang w:val="ro-RO"/>
        </w:rPr>
        <w:t>CONCURS</w:t>
      </w:r>
    </w:p>
    <w:p w14:paraId="66A0AC85" w14:textId="77777777" w:rsidR="00516F99" w:rsidRPr="00147E0F" w:rsidRDefault="00516F99" w:rsidP="00516F99">
      <w:pPr>
        <w:spacing w:after="0"/>
        <w:ind w:left="-63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D075278" w14:textId="77777777" w:rsidR="00F30E23" w:rsidRPr="008A4A65" w:rsidRDefault="00F30E23" w:rsidP="00A87553">
      <w:pPr>
        <w:spacing w:after="0" w:line="240" w:lineRule="auto"/>
        <w:ind w:left="-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>Următorul post vacant:</w:t>
      </w:r>
    </w:p>
    <w:p w14:paraId="5CF38B80" w14:textId="77777777" w:rsidR="00302CBC" w:rsidRPr="008A4A65" w:rsidRDefault="00302CBC" w:rsidP="00A875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- </w:t>
      </w:r>
      <w:r w:rsidRPr="008A4A6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medic </w:t>
      </w:r>
      <w:proofErr w:type="spellStart"/>
      <w:r w:rsidRPr="008A4A6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şef</w:t>
      </w:r>
      <w:proofErr w:type="spellEnd"/>
      <w:r w:rsidRPr="008A4A6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, grad profesional specialist medicină de familie, </w:t>
      </w:r>
      <w:proofErr w:type="spellStart"/>
      <w:r w:rsidRPr="008A4A6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funcţie</w:t>
      </w:r>
      <w:proofErr w:type="spellEnd"/>
      <w:r w:rsidRPr="008A4A6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militară.</w:t>
      </w:r>
    </w:p>
    <w:p w14:paraId="063B9967" w14:textId="77777777" w:rsidR="00F30E23" w:rsidRPr="008A4A65" w:rsidRDefault="00F30E23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Candidaţii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declaraţi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câştigători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în urma concursului vor fi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chemaţi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>/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rechemaţi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în activitate, în corpul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ofiţerilor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vor dobândi calitatea de cadru militar în activitate, cu drepturile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obligaţiile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care decurg din aceasta, conform Legii 80/1995 privind statutul cadrelor militare, cu modificările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compl</w:t>
      </w:r>
      <w:r w:rsidR="006B206C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etările ulterioare. </w:t>
      </w:r>
      <w:r w:rsidR="006B206C" w:rsidRPr="008A4A6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Raportat la gradul funcției, gradul minim pentru încadrare este de locotenent, ceea ce impune condiția unei </w:t>
      </w:r>
      <w:r w:rsidR="006B206C" w:rsidRPr="008A4A6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vechimi minime în specialitatea studiilor de 10 ani</w:t>
      </w:r>
      <w:r w:rsidR="006B206C" w:rsidRPr="008A4A6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pentru candidații care nu dețin minim acest grad în rezervă.</w:t>
      </w:r>
    </w:p>
    <w:p w14:paraId="3778A71C" w14:textId="77777777" w:rsidR="00F30E23" w:rsidRPr="008A4A65" w:rsidRDefault="00F30E23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Condiţiile</w:t>
      </w:r>
      <w:proofErr w:type="spellEnd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generale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pentru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selecţionarea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candidaţilor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în vederea chemării/rechemării în activitate, în corpul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ofiţerilor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sunt cele prevăzute de art. 1, alin. (1), din Anexa 1 la Ordinul ministrului apărării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naţionale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nr. M 70/25.05.2016, cu modificările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completările ulterioare, publicat în Monitorul Oficial, Partea I, nr. 421/2016. </w:t>
      </w:r>
    </w:p>
    <w:p w14:paraId="2AAFBAD5" w14:textId="77777777" w:rsidR="00395838" w:rsidRPr="008A4A65" w:rsidRDefault="00395838" w:rsidP="00A87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Îndeplinirea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condiţiilor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prevăzute la art. 1, alin. (1) lit. a), c), e) - g), i), i1), i2)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j) se declară pe propria răspundere, în cuprinsul cererii de înscriere la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selecţie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29F592B" w14:textId="77777777" w:rsidR="00F30E23" w:rsidRPr="008A4A65" w:rsidRDefault="00F30E23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</w:t>
      </w:r>
      <w:proofErr w:type="spellStart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Condiţiile</w:t>
      </w:r>
      <w:proofErr w:type="spellEnd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specifice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necesare pentru ocuparea postu</w:t>
      </w:r>
      <w:r w:rsidR="00147E0F" w:rsidRPr="008A4A65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sunt: </w:t>
      </w:r>
    </w:p>
    <w:p w14:paraId="262C8DA8" w14:textId="77777777" w:rsidR="00F30E23" w:rsidRPr="008A4A65" w:rsidRDefault="00F30E23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1. este absolvent(ă) cu diplomă de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licenţă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a unei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instituţii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învăţământ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superior medical acredita</w:t>
      </w:r>
      <w:r w:rsidR="006B206C" w:rsidRPr="008A4A65">
        <w:rPr>
          <w:rFonts w:ascii="Times New Roman" w:hAnsi="Times New Roman" w:cs="Times New Roman"/>
          <w:sz w:val="24"/>
          <w:szCs w:val="24"/>
          <w:lang w:val="ro-RO"/>
        </w:rPr>
        <w:t>tă în domeniul medicinii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16432101" w14:textId="77777777" w:rsidR="00F30E23" w:rsidRPr="008A4A65" w:rsidRDefault="00F30E23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             2.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deţine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certificat de membru al colegiului de profil cu drept de liberă practică, potrivit reglementărilor în vigoare; </w:t>
      </w:r>
    </w:p>
    <w:p w14:paraId="2855D4F8" w14:textId="77777777" w:rsidR="00F30E23" w:rsidRPr="008A4A65" w:rsidRDefault="00F30E23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             3.  </w:t>
      </w:r>
      <w:r w:rsidR="00302CBC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este confirmat(ă) ca medic în specialitatea medicală </w:t>
      </w:r>
      <w:r w:rsidR="00302CBC" w:rsidRPr="008A4A65">
        <w:rPr>
          <w:rFonts w:ascii="Times New Roman" w:hAnsi="Times New Roman" w:cs="Times New Roman"/>
          <w:b/>
          <w:sz w:val="24"/>
          <w:szCs w:val="24"/>
          <w:lang w:val="ro-RO"/>
        </w:rPr>
        <w:t>medicină de familie</w:t>
      </w:r>
      <w:r w:rsidR="00302CBC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nu a fost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sancţionat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(ă)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nu se află sub efectul vreunei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sancţiuni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dintre cele prevăzute în Legea nr. 95/2006 privind reforma în domeniul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sănătăţii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, republicată, cu modificările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completările ulterioare;</w:t>
      </w:r>
    </w:p>
    <w:p w14:paraId="7FD7EB02" w14:textId="77777777" w:rsidR="00395838" w:rsidRPr="008A4A65" w:rsidRDefault="00F30E23" w:rsidP="00A87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4. </w:t>
      </w:r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postul este prevăzut cu acces la </w:t>
      </w:r>
      <w:proofErr w:type="spellStart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>informaţii</w:t>
      </w:r>
      <w:proofErr w:type="spellEnd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clasificate fiind necesar acordul scris al persoanei care </w:t>
      </w:r>
      <w:proofErr w:type="spellStart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>doreşte</w:t>
      </w:r>
      <w:proofErr w:type="spellEnd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să candideze privind verificarea în vederea </w:t>
      </w:r>
      <w:proofErr w:type="spellStart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>obţinerii</w:t>
      </w:r>
      <w:proofErr w:type="spellEnd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>autorizaţiei</w:t>
      </w:r>
      <w:proofErr w:type="spellEnd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acces la </w:t>
      </w:r>
      <w:proofErr w:type="spellStart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>informaţii</w:t>
      </w:r>
      <w:proofErr w:type="spellEnd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clasificate, în </w:t>
      </w:r>
      <w:proofErr w:type="spellStart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>situaţia</w:t>
      </w:r>
      <w:proofErr w:type="spellEnd"/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în care va fi declarată </w:t>
      </w:r>
      <w:r w:rsidR="00147E0F" w:rsidRPr="008A4A65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>admis”.</w:t>
      </w:r>
    </w:p>
    <w:p w14:paraId="195F9F6B" w14:textId="77777777" w:rsidR="00F30E23" w:rsidRPr="008A4A65" w:rsidRDefault="00F30E23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Candidaţii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vor depu</w:t>
      </w:r>
      <w:r w:rsidR="006B206C" w:rsidRPr="008A4A65">
        <w:rPr>
          <w:rFonts w:ascii="Times New Roman" w:hAnsi="Times New Roman" w:cs="Times New Roman"/>
          <w:sz w:val="24"/>
          <w:szCs w:val="24"/>
          <w:lang w:val="ro-RO"/>
        </w:rPr>
        <w:t>ne la sediul U.M.011</w:t>
      </w:r>
      <w:r w:rsidR="00147E0F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65Odorheiu </w:t>
      </w:r>
      <w:proofErr w:type="spellStart"/>
      <w:r w:rsidR="00147E0F" w:rsidRPr="008A4A65">
        <w:rPr>
          <w:rFonts w:ascii="Times New Roman" w:hAnsi="Times New Roman" w:cs="Times New Roman"/>
          <w:sz w:val="24"/>
          <w:szCs w:val="24"/>
          <w:lang w:val="ro-RO"/>
        </w:rPr>
        <w:t>Secuiesc</w:t>
      </w:r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dosarul</w:t>
      </w:r>
      <w:proofErr w:type="spellEnd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înscriere la concurs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care va cuprinde următoarele documente: </w:t>
      </w:r>
    </w:p>
    <w:p w14:paraId="047390BC" w14:textId="77777777" w:rsidR="00F30E23" w:rsidRPr="008A4A65" w:rsidRDefault="00903EE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>formularul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înscriere la concurs </w:t>
      </w:r>
      <w:r w:rsidR="006B206C" w:rsidRPr="008A4A65">
        <w:rPr>
          <w:rFonts w:ascii="Times New Roman" w:hAnsi="Times New Roman" w:cs="Times New Roman"/>
          <w:sz w:val="24"/>
          <w:szCs w:val="24"/>
          <w:lang w:val="ro-RO"/>
        </w:rPr>
        <w:t>adresată comandantului U.M.011</w:t>
      </w:r>
      <w:r w:rsidR="00147E0F" w:rsidRPr="008A4A65">
        <w:rPr>
          <w:rFonts w:ascii="Times New Roman" w:hAnsi="Times New Roman" w:cs="Times New Roman"/>
          <w:sz w:val="24"/>
          <w:szCs w:val="24"/>
          <w:lang w:val="ro-RO"/>
        </w:rPr>
        <w:t>65Odorheiu Secuiesc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, document tipizat;  </w:t>
      </w:r>
    </w:p>
    <w:p w14:paraId="60842D00" w14:textId="77777777" w:rsidR="00F30E23" w:rsidRPr="008A4A65" w:rsidRDefault="00F30E2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copia certificatului de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naştere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9BF3563" w14:textId="77777777" w:rsidR="00F30E23" w:rsidRPr="008A4A65" w:rsidRDefault="00F30E2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copia </w:t>
      </w:r>
      <w:r w:rsidR="005644E9" w:rsidRPr="008A4A65">
        <w:rPr>
          <w:rFonts w:ascii="Times New Roman" w:hAnsi="Times New Roman" w:cs="Times New Roman"/>
          <w:sz w:val="24"/>
          <w:szCs w:val="24"/>
          <w:lang w:val="ro-RO"/>
        </w:rPr>
        <w:t>actului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identitate;</w:t>
      </w:r>
    </w:p>
    <w:p w14:paraId="476FEF61" w14:textId="77777777" w:rsidR="00395838" w:rsidRPr="008A4A65" w:rsidRDefault="00395838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eastAsia="Times New Roman" w:hAnsi="Times New Roman" w:cs="Times New Roman"/>
          <w:sz w:val="24"/>
          <w:szCs w:val="24"/>
          <w:lang w:val="ro-RO"/>
        </w:rPr>
        <w:t>copia certificatului de căsătorie (în cazul schimbării numelui);</w:t>
      </w:r>
    </w:p>
    <w:p w14:paraId="2C3F42F7" w14:textId="77777777" w:rsidR="00F30E23" w:rsidRPr="008A4A65" w:rsidRDefault="00F30E2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fişa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examinare medicală, document tipizat;</w:t>
      </w:r>
    </w:p>
    <w:p w14:paraId="11F8D8B2" w14:textId="77777777" w:rsidR="00F30E23" w:rsidRPr="008A4A65" w:rsidRDefault="00F30E2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>certificatul de cazier judiciar;</w:t>
      </w:r>
    </w:p>
    <w:p w14:paraId="129DEBC6" w14:textId="77777777" w:rsidR="00305AAD" w:rsidRPr="008A4A65" w:rsidRDefault="00305AAD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certificatul de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intergitate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comportamentală din care să reiasă că nu s-au comis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infracţiuni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prevăzute la art. </w:t>
      </w:r>
      <w:r w:rsidR="00385A20" w:rsidRPr="008A4A65">
        <w:rPr>
          <w:rFonts w:ascii="Times New Roman" w:hAnsi="Times New Roman" w:cs="Times New Roman"/>
          <w:sz w:val="24"/>
          <w:szCs w:val="24"/>
          <w:lang w:val="ro-RO"/>
        </w:rPr>
        <w:t>1, alin. (2) din Legea nr. 118/2019;</w:t>
      </w:r>
    </w:p>
    <w:p w14:paraId="4F6ACCDE" w14:textId="77777777" w:rsidR="00F30E23" w:rsidRPr="008A4A65" w:rsidRDefault="00903EE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copia de pe 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diploma de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licenţă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certificatul de specialist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F42347E" w14:textId="77777777" w:rsidR="00F30E23" w:rsidRPr="008A4A65" w:rsidRDefault="00F30E2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copia certificatului/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adeverinţei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confirmare în gradul profesional, conform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cerinţelor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postului;</w:t>
      </w:r>
    </w:p>
    <w:p w14:paraId="39E4A96E" w14:textId="77777777" w:rsidR="00F30E23" w:rsidRPr="008A4A65" w:rsidRDefault="00F30E2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copia certificatului de membru al </w:t>
      </w:r>
      <w:proofErr w:type="spellStart"/>
      <w:r w:rsidR="00903EE3" w:rsidRPr="008A4A65">
        <w:rPr>
          <w:rFonts w:ascii="Times New Roman" w:hAnsi="Times New Roman" w:cs="Times New Roman"/>
          <w:sz w:val="24"/>
          <w:szCs w:val="24"/>
          <w:lang w:val="ro-RO"/>
        </w:rPr>
        <w:t>organizaţiei</w:t>
      </w:r>
      <w:proofErr w:type="spellEnd"/>
      <w:r w:rsidR="00903EE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profesionale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>, cu dre</w:t>
      </w:r>
      <w:r w:rsidR="00395838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pt de liberă practică, </w:t>
      </w:r>
      <w:r w:rsidR="00903EE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cu viza 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>pe anul în curs;</w:t>
      </w:r>
    </w:p>
    <w:p w14:paraId="1444AAC5" w14:textId="77777777" w:rsidR="00F30E23" w:rsidRPr="008A4A65" w:rsidRDefault="00F30E2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dovada/înscrisul din care rezultă că nu a fost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sancţionat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către colegiul de profil;</w:t>
      </w:r>
    </w:p>
    <w:p w14:paraId="2957F7D2" w14:textId="77777777" w:rsidR="00F30E23" w:rsidRPr="008A4A65" w:rsidRDefault="00F30E2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acte doveditoare pentru calcularea punctajului prevăzut în anexa nr. 3 la Ordinul ministrului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sănătăţii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nr. </w:t>
      </w:r>
      <w:r w:rsidR="00305AAD" w:rsidRPr="008A4A65">
        <w:rPr>
          <w:rFonts w:ascii="Times New Roman" w:hAnsi="Times New Roman" w:cs="Times New Roman"/>
          <w:sz w:val="24"/>
          <w:szCs w:val="24"/>
          <w:lang w:val="ro-RO"/>
        </w:rPr>
        <w:t>166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>/20</w:t>
      </w:r>
      <w:r w:rsidR="00305AAD" w:rsidRPr="008A4A65">
        <w:rPr>
          <w:rFonts w:ascii="Times New Roman" w:hAnsi="Times New Roman" w:cs="Times New Roman"/>
          <w:sz w:val="24"/>
          <w:szCs w:val="24"/>
          <w:lang w:val="ro-RO"/>
        </w:rPr>
        <w:t>23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; </w:t>
      </w:r>
    </w:p>
    <w:p w14:paraId="2ECB0C3B" w14:textId="77777777" w:rsidR="00F30E23" w:rsidRPr="008A4A65" w:rsidRDefault="00F30E2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adeverinţă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eliberată de medicul de familie din care să rezulte antecedentele medicale patologice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faptul că este apt din punct de vedere fizic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neuropsihic;</w:t>
      </w:r>
    </w:p>
    <w:p w14:paraId="3EA0FE36" w14:textId="77777777" w:rsidR="00395838" w:rsidRPr="008A4A65" w:rsidRDefault="00395838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livretul militar sau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adeverinţa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eliberată de centrul militar zonal/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judeţean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/de sector care atestă calitatea de rezervist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, după caz, efectuarea pregătirii militare sau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adeverinţa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eliberată de centrul militar zonal/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judeţean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/de sector care atestă că persoana nu are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obligaţii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militare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nu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deţine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grad militar în rezervă;</w:t>
      </w:r>
    </w:p>
    <w:p w14:paraId="41454219" w14:textId="77777777" w:rsidR="00395838" w:rsidRPr="008A4A65" w:rsidRDefault="00395838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declaraţie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pe propria răspundere privind obligativitatea de a-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desfăşura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activitatea timp de cel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puţin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4 ani de la chemarea în activitate în corpul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ofiţerilor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, în cadrul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unităţii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în care va fi numit, document tipizat.</w:t>
      </w:r>
    </w:p>
    <w:p w14:paraId="190582D0" w14:textId="77777777" w:rsidR="00F30E23" w:rsidRPr="008A4A65" w:rsidRDefault="00F30E23" w:rsidP="00A87553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acordul scris al persoanei care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doreşte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să candideze privind verificarea în vederea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obţinerii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autorizaţiei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acces la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informaţii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clasificate sau a certificatului de securitate, corespunzător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fişei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postului, în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condiţiile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în care este declarată „admis” la concurs. </w:t>
      </w:r>
    </w:p>
    <w:p w14:paraId="03783537" w14:textId="77777777" w:rsidR="00F30E23" w:rsidRPr="008A4A65" w:rsidRDefault="00F30E23" w:rsidP="00A875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Actele prevăzute a fi depuse în copie se prezintă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însoţite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documentele originale certificate pentru conformitate cu originalul de către compartim</w:t>
      </w:r>
      <w:r w:rsidR="006B206C" w:rsidRPr="008A4A65">
        <w:rPr>
          <w:rFonts w:ascii="Times New Roman" w:hAnsi="Times New Roman" w:cs="Times New Roman"/>
          <w:sz w:val="24"/>
          <w:szCs w:val="24"/>
          <w:lang w:val="ro-RO"/>
        </w:rPr>
        <w:t>entul resurse umane al U.M.011</w:t>
      </w:r>
      <w:r w:rsidR="007A2BDD" w:rsidRPr="008A4A65">
        <w:rPr>
          <w:rFonts w:ascii="Times New Roman" w:hAnsi="Times New Roman" w:cs="Times New Roman"/>
          <w:sz w:val="24"/>
          <w:szCs w:val="24"/>
          <w:lang w:val="ro-RO"/>
        </w:rPr>
        <w:t>65Odorheiu Secuiesc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, iar documentele tipizate se asigură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candidaţilor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prin grija structurii care organizează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selecţia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359E35AE" w14:textId="77777777" w:rsidR="00F30E23" w:rsidRPr="008A4A65" w:rsidRDefault="00F30E23" w:rsidP="00A875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Procedura de concurs presupune parcurgerea următoarelor etape:</w:t>
      </w:r>
    </w:p>
    <w:p w14:paraId="117E1E9E" w14:textId="77777777" w:rsidR="00F30E23" w:rsidRPr="008A4A65" w:rsidRDefault="00CE465F" w:rsidP="00A87553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depunerea dosarelor de concurs</w:t>
      </w:r>
      <w:r w:rsidR="006B206C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se face la U.M.011</w:t>
      </w:r>
      <w:r w:rsidR="003D603B" w:rsidRPr="008A4A65">
        <w:rPr>
          <w:rFonts w:ascii="Times New Roman" w:hAnsi="Times New Roman" w:cs="Times New Roman"/>
          <w:sz w:val="24"/>
          <w:szCs w:val="24"/>
          <w:lang w:val="ro-RO"/>
        </w:rPr>
        <w:t>65OdorheiuSecuiesc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, în termen de 1</w:t>
      </w:r>
      <w:r w:rsidR="003D603B" w:rsidRPr="008A4A65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zile</w:t>
      </w:r>
      <w:r w:rsidR="003D603B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lucrătoare 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de la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apariţia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acestui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anunţ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postarea lui la sediul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unităţii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la punctul de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relaţii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cu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publicul</w:t>
      </w:r>
      <w:r w:rsidR="003D603B" w:rsidRPr="008A4A65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F30E23" w:rsidRPr="008A4A65">
        <w:rPr>
          <w:rFonts w:ascii="Times New Roman" w:hAnsi="Times New Roman" w:cs="Times New Roman"/>
          <w:b/>
          <w:sz w:val="24"/>
          <w:szCs w:val="24"/>
          <w:lang w:val="ro-RO"/>
        </w:rPr>
        <w:t>selecţia</w:t>
      </w:r>
      <w:proofErr w:type="spellEnd"/>
      <w:r w:rsidR="00F30E23"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dosarelor de concurs se realizează în termen de </w:t>
      </w:r>
      <w:r w:rsidR="003D603B" w:rsidRPr="008A4A65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zile lucrătoare de la data</w:t>
      </w:r>
      <w:r w:rsidR="003D603B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expirarea 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termenului de 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>depunere a dosarelor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, perioadă în care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candidaţii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ale căror dosare sunt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incomplete,le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pot completa;</w:t>
      </w:r>
    </w:p>
    <w:p w14:paraId="2E695509" w14:textId="77777777" w:rsidR="00F30E23" w:rsidRPr="008A4A65" w:rsidRDefault="00F30E23" w:rsidP="00A87553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afişarea</w:t>
      </w:r>
      <w:proofErr w:type="spellEnd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rezultatelor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verificării îndeplinirii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condiţiilor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participare la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preselecţie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la 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sediul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unităţii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organizatoare în cel mult 24 ore de la expirarea termenului pentru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selecţia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dosarelor de concurs</w:t>
      </w:r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, în data de </w:t>
      </w:r>
      <w:r w:rsidR="008A4A65" w:rsidRPr="008A4A65">
        <w:rPr>
          <w:rFonts w:ascii="Times New Roman" w:hAnsi="Times New Roman" w:cs="Times New Roman"/>
          <w:sz w:val="24"/>
          <w:szCs w:val="24"/>
          <w:lang w:val="ro-RO"/>
        </w:rPr>
        <w:t>29</w:t>
      </w:r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8A4A65" w:rsidRPr="008A4A65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>.2026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; </w:t>
      </w:r>
    </w:p>
    <w:p w14:paraId="19F0189B" w14:textId="77777777" w:rsidR="00F30E23" w:rsidRPr="008A4A65" w:rsidRDefault="00F30E23" w:rsidP="00A87553">
      <w:pPr>
        <w:pStyle w:val="ListParagraph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contestaţiile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privind dosarele respinse se adresează, în termen de </w:t>
      </w:r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zi lucrătoare, din momentul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afişării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rezultatului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selecţiei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comisiei de </w:t>
      </w:r>
      <w:proofErr w:type="spellStart"/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>soluţionare</w:t>
      </w:r>
      <w:proofErr w:type="spellEnd"/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a </w:t>
      </w:r>
      <w:proofErr w:type="spellStart"/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>contestaţiilor</w:t>
      </w:r>
      <w:proofErr w:type="spellEnd"/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AECC016" w14:textId="77777777" w:rsidR="00F30E23" w:rsidRPr="008A4A65" w:rsidRDefault="00F30E23" w:rsidP="00A87553">
      <w:pPr>
        <w:pStyle w:val="ListParagraph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soluţionarea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contestaţiilor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– în termen de </w:t>
      </w:r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zi lucrătoare de la depunerea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contestaţiei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791D44C" w14:textId="77777777" w:rsidR="00F30E23" w:rsidRPr="008A4A65" w:rsidRDefault="00D0176B" w:rsidP="00A87553">
      <w:pPr>
        <w:pStyle w:val="ListParagraph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p</w:t>
      </w:r>
      <w:r w:rsidR="00CE465F" w:rsidRPr="008A4A65">
        <w:rPr>
          <w:rFonts w:ascii="Times New Roman" w:hAnsi="Times New Roman" w:cs="Times New Roman"/>
          <w:b/>
          <w:sz w:val="24"/>
          <w:szCs w:val="24"/>
          <w:lang w:val="ro-RO"/>
        </w:rPr>
        <w:t>reselecţie</w:t>
      </w:r>
      <w:proofErr w:type="spellEnd"/>
      <w:r w:rsidR="00CE465F"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proofErr w:type="spellStart"/>
      <w:r w:rsidR="00CE465F" w:rsidRPr="008A4A65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andidaţii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declaraţi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„</w:t>
      </w:r>
      <w:r w:rsidR="00F30E23" w:rsidRPr="008A4A65">
        <w:rPr>
          <w:rFonts w:ascii="Times New Roman" w:hAnsi="Times New Roman" w:cs="Times New Roman"/>
          <w:b/>
          <w:i/>
          <w:sz w:val="24"/>
          <w:szCs w:val="24"/>
          <w:lang w:val="ro-RO"/>
        </w:rPr>
        <w:t>admis</w:t>
      </w:r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” în urma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selecţiei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dosarelor de concurs vor parcurge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preselecţia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- 3 (trei) probe eliminatorii de aptitudini ce se vor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desfăşura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în următoarea ordine: evaluarea psihologică, evaluarea nivelului pregătirii fizice </w:t>
      </w:r>
      <w:proofErr w:type="spellStart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F30E23"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examinarea medicală. </w:t>
      </w:r>
    </w:p>
    <w:p w14:paraId="108A4C51" w14:textId="77777777" w:rsidR="00F30E23" w:rsidRPr="008A4A65" w:rsidRDefault="00F30E23" w:rsidP="00A8755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La fiecare probă eliminatorie participă numai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candidaţii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care au fost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declaraţi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„admis ”anterioară.</w:t>
      </w:r>
    </w:p>
    <w:p w14:paraId="249E77B3" w14:textId="77777777" w:rsidR="00F30E23" w:rsidRPr="008A4A65" w:rsidRDefault="00F30E23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Candidaţii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declaraţi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„apt”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„admis” în urma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desfăşurării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tuturor probelor de aptitudini pot participa la concursul pentru ocuparea postului vacant, care constă în parcurgerea unei probe teoretice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a unei probe practice. </w:t>
      </w:r>
    </w:p>
    <w:p w14:paraId="6E62D14F" w14:textId="77777777" w:rsidR="00FC71B4" w:rsidRPr="008A4A65" w:rsidRDefault="00FC71B4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proba scrisă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: – în data de </w:t>
      </w:r>
      <w:r w:rsidR="008A4A65" w:rsidRPr="008A4A65">
        <w:rPr>
          <w:rFonts w:ascii="Times New Roman" w:hAnsi="Times New Roman" w:cs="Times New Roman"/>
          <w:sz w:val="24"/>
          <w:szCs w:val="24"/>
          <w:lang w:val="ro-RO"/>
        </w:rPr>
        <w:t>21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8A4A65" w:rsidRPr="008A4A65">
        <w:rPr>
          <w:rFonts w:ascii="Times New Roman" w:hAnsi="Times New Roman" w:cs="Times New Roman"/>
          <w:sz w:val="24"/>
          <w:szCs w:val="24"/>
          <w:lang w:val="ro-RO"/>
        </w:rPr>
        <w:t>10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.2026,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itervalul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orar 10.00 – 13.00;</w:t>
      </w:r>
    </w:p>
    <w:p w14:paraId="6004C83F" w14:textId="77777777" w:rsidR="00FC71B4" w:rsidRPr="008A4A65" w:rsidRDefault="00FC71B4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proba practică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: - în data de </w:t>
      </w:r>
      <w:r w:rsidR="008A4A65" w:rsidRPr="008A4A65">
        <w:rPr>
          <w:rFonts w:ascii="Times New Roman" w:hAnsi="Times New Roman" w:cs="Times New Roman"/>
          <w:sz w:val="24"/>
          <w:szCs w:val="24"/>
          <w:lang w:val="ro-RO"/>
        </w:rPr>
        <w:t>23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8A4A65" w:rsidRPr="008A4A65">
        <w:rPr>
          <w:rFonts w:ascii="Times New Roman" w:hAnsi="Times New Roman" w:cs="Times New Roman"/>
          <w:sz w:val="24"/>
          <w:szCs w:val="24"/>
          <w:lang w:val="ro-RO"/>
        </w:rPr>
        <w:t>10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>.2026, intervalul orar 10.00 – 13.00.</w:t>
      </w:r>
    </w:p>
    <w:p w14:paraId="3282FF2A" w14:textId="77777777" w:rsidR="00CB08B9" w:rsidRPr="008A4A65" w:rsidRDefault="00CB08B9" w:rsidP="00A87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683C5C6" w14:textId="77777777" w:rsidR="006C65B2" w:rsidRPr="008A4A65" w:rsidRDefault="006C65B2" w:rsidP="006C65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Bibliografia </w:t>
      </w:r>
      <w:proofErr w:type="spellStart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Tematica   de concurs</w:t>
      </w:r>
    </w:p>
    <w:p w14:paraId="68471CC3" w14:textId="77777777" w:rsidR="006C65B2" w:rsidRPr="008A4A65" w:rsidRDefault="006C65B2" w:rsidP="006C65B2">
      <w:pPr>
        <w:rPr>
          <w:lang w:val="ro-RO"/>
        </w:rPr>
      </w:pPr>
      <w:r w:rsidRPr="008A4A65">
        <w:rPr>
          <w:lang w:val="ro-RO"/>
        </w:rPr>
        <w:tab/>
      </w:r>
      <w:r w:rsidRPr="008A4A65">
        <w:rPr>
          <w:rFonts w:ascii="Times New Roman" w:hAnsi="Times New Roman" w:cs="Times New Roman"/>
          <w:b/>
          <w:sz w:val="24"/>
          <w:szCs w:val="24"/>
          <w:lang w:val="ro-RO"/>
        </w:rPr>
        <w:t>I. Proba scrisă</w:t>
      </w:r>
    </w:p>
    <w:p w14:paraId="0B274AE5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Definiția și funcțiile medicinei de familie  - 1</w:t>
      </w:r>
    </w:p>
    <w:p w14:paraId="7D70F5CD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Cabinetul și echipa de lucru a MF – 1</w:t>
      </w:r>
    </w:p>
    <w:p w14:paraId="7192A5AB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Particularitățile diagnosticului și tratamentului în MF – 1</w:t>
      </w:r>
    </w:p>
    <w:p w14:paraId="21EA760D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Sinteza diagnostică și terapeutică în MF – 1</w:t>
      </w:r>
    </w:p>
    <w:p w14:paraId="3ABF9DF9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Drepturile și obligațiile pacienților – 1 </w:t>
      </w:r>
    </w:p>
    <w:p w14:paraId="641C3DB6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Managementul cabinetului de MF – 1 </w:t>
      </w:r>
    </w:p>
    <w:p w14:paraId="2A784A4E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lastRenderedPageBreak/>
        <w:t xml:space="preserve">Medicina preventivă – 1 </w:t>
      </w:r>
    </w:p>
    <w:p w14:paraId="63C76E59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Sarcina normală – 1 </w:t>
      </w:r>
    </w:p>
    <w:p w14:paraId="74E12844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Atitudinea MF în fața unor simptome comune la adult și la copil: edemele, cefaleea, tusea, dispneea, durerea toracică, palpitațiile, constipația, diareea, sângerarea vaginală anormală -1; </w:t>
      </w:r>
    </w:p>
    <w:p w14:paraId="7CD2B408" w14:textId="77777777" w:rsidR="006C65B2" w:rsidRPr="008A4A65" w:rsidRDefault="006C65B2" w:rsidP="006C65B2">
      <w:pPr>
        <w:pStyle w:val="ListParagraph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oboseala, amețeala,  adenopatia, durerile abdominale, tremurăturile, febra la copil,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dureera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articulară – 2</w:t>
      </w:r>
    </w:p>
    <w:p w14:paraId="3A519683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Primul ajutor prespitalicesc în principalele urgențe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medico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-chirurgicale (reacția anafilactică, urgențe hipertensive, infarctul miocardic acut, edemul pulmonar acut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cardiogen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, accidentul vascular cerebral, astmul acut sever, convulsiile, colica biliară, colica apendiculară, colica renală, retenția acută de urină, hemoragia digestivă superioară, epistaxisul, episodul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psihotic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acut, înțepături, mușcături de insecte) – 1</w:t>
      </w:r>
    </w:p>
    <w:p w14:paraId="6707DFF4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Afecțiuni respiratorii la adult și copil (infecțiile acute ale căilor aeriene superioare,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traheobronșita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, pneumoniile,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bronhopatia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cronică obstructivă,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wheezingul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recurent, astmul, tumorile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bronhopulmonare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>, tuberculoza pulmonară) – 1</w:t>
      </w:r>
    </w:p>
    <w:p w14:paraId="34276E9B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Afecțiuni cardiovasculare la adult și copil (hipertensiune arterială esențială și hipertensiune arterială secundară, boala coronariană cronică, sindroamele coronariene acute, tulburările de ritm cardiac, insuficiență cardiacă cronică, boala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trombo-embolică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>, boala varicoasă, bolile arterelor periferice) – 1,3</w:t>
      </w:r>
    </w:p>
    <w:p w14:paraId="67CAF76A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Afecțiuni digestive la adult și copil (tulburări funcționale gastrointestinale, gastritele acute și cronice, ulcerul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gastro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-duodenal, esofagita de reflux, cancerul gastric, hepatitele acute și cronice, cirozele,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colecistele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acute și cronice, litiaza biliară, pancreatita acută, cancerul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colorectal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>) – 1,3</w:t>
      </w:r>
    </w:p>
    <w:p w14:paraId="708285CE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Afecțiuni renale la adult și copil (infecțiile tractului urinar,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glomerulonefritele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acute și cronice, sindromul nefrotic, litiaza urinară, boala renală cronică) – 1</w:t>
      </w:r>
    </w:p>
    <w:p w14:paraId="5A542A0B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Afecțiuni reumatice la adult și copil (boala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artozică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, lombosciatică,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reumatismulpoliarticular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acut, artrita reumatoidă,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spondilartrite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, lupusul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erirematos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sistemic) – 1</w:t>
      </w:r>
    </w:p>
    <w:p w14:paraId="69DDCBB9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Afecțiuni metabolice la adult și copil (diabetul zaharat, obezitatea,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dislipidemiile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hiperuricemiile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și guta, rahitismul) – 1,3</w:t>
      </w:r>
    </w:p>
    <w:p w14:paraId="7CDD6F57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Afecțiuni hematologice (sindromul anemic, leucemii, sindroame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hemoragipare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>) – 1</w:t>
      </w:r>
    </w:p>
    <w:p w14:paraId="56055577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Afecțiuni endocrine (hipertiroidism,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hipotiroidismm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osteoporoză) – 1</w:t>
      </w:r>
    </w:p>
    <w:p w14:paraId="25AC8F9F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Afecțiuni neurologice (convulsiile ocazionale, nevralgia de trigemen, accidentele vasculare cerebrale, meningitele, epilepsia, polinevritele, sindromul vertiginos, boala Parkinson) – 1</w:t>
      </w:r>
    </w:p>
    <w:p w14:paraId="680E94FC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Afecțiuni psihice la adult și copil (tulburările de personalitate, psihozele, depresia, nevroze, alcoolismul, dependența de substanțe, întârzierea mintală) – 1</w:t>
      </w:r>
    </w:p>
    <w:p w14:paraId="127679AA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Afecțiuni dermatologice la adult și copil: celulita și alte infecții cutanate bacteriene (impetigo,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eritrasma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, celulita, foliculita, furunculul,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carbunculul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, ectima, erizipelul), acneea vulgară și acneea rozacee, afecțiunile părului și ale unghiilor (alopecia, hirsutismul, onicomicoza,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paronichia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) – 2 </w:t>
      </w:r>
    </w:p>
    <w:p w14:paraId="66263ABC" w14:textId="77777777" w:rsidR="006C65B2" w:rsidRPr="008A4A65" w:rsidRDefault="006C65B2" w:rsidP="006C65B2">
      <w:pPr>
        <w:pStyle w:val="ListParagraph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Ulcerul cronic de gambă, dermatitele alergice, parazitoze cutanate, micoze cutanate, melanomul malign, cancere de piele non-melanom – 1</w:t>
      </w:r>
    </w:p>
    <w:p w14:paraId="63A81F2D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Afecțiuni oftalmologice (ochiul roșu, glaucomul, cataracta, traumatismele ochiului) – 1</w:t>
      </w:r>
    </w:p>
    <w:p w14:paraId="43C0FC3B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Afecțiuni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ginexcologice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(tulburările menstruale, menopauza, infertilitatea, cancerul de sân, cancerul de col uterin, cancerul ovarian, cancerul de endometru) și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obstreticale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(sarcina extrauterină, modificări cardiovasculare în sarcină, hipertensiunea arterială indusă de sarcină, infecțiile de tract urinar la gravidă, infecțiile respiratorii la femeia gravidă, diabetul gestațional, sarcina la adolescență) – 1</w:t>
      </w:r>
    </w:p>
    <w:p w14:paraId="5D993913" w14:textId="77777777" w:rsidR="006C65B2" w:rsidRPr="008A4A65" w:rsidRDefault="006C65B2" w:rsidP="006C65B2">
      <w:pPr>
        <w:pStyle w:val="ListParagraph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lastRenderedPageBreak/>
        <w:t xml:space="preserve">Boli infecțioase la adult și copil (rubeola, rujeola, varicela, parotidita epidemică, scarlatina, mononucleoza, tusea convulsivă,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roseola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infantum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, boala obrajilor pălmuiți, boala mână-picior-gură, infecțiile cu virusul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sincițial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respirator, hepatitele virale, boala diareică acută, bolile infecțioase cu transmitere sexuală) – 1</w:t>
      </w:r>
    </w:p>
    <w:p w14:paraId="5A2F7F58" w14:textId="77777777" w:rsidR="006C65B2" w:rsidRPr="008A4A65" w:rsidRDefault="006C65B2" w:rsidP="006C65B2">
      <w:pPr>
        <w:pStyle w:val="ListParagraph"/>
        <w:rPr>
          <w:rFonts w:ascii="Times New Roman" w:hAnsi="Times New Roman" w:cs="Times New Roman"/>
          <w:b/>
          <w:sz w:val="24"/>
          <w:lang w:val="ro-RO"/>
        </w:rPr>
      </w:pPr>
      <w:r w:rsidRPr="008A4A65">
        <w:rPr>
          <w:rFonts w:ascii="Times New Roman" w:hAnsi="Times New Roman" w:cs="Times New Roman"/>
          <w:b/>
          <w:sz w:val="24"/>
          <w:lang w:val="ro-RO"/>
        </w:rPr>
        <w:t>II. Proba practică</w:t>
      </w:r>
    </w:p>
    <w:p w14:paraId="6B352CF5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Tehnica efectuării ECG</w:t>
      </w:r>
    </w:p>
    <w:p w14:paraId="720A929C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Interpretarea și integrarea clinică a unui ECG patologic</w:t>
      </w:r>
    </w:p>
    <w:p w14:paraId="1AA7622F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Interpretarea și integrarea clinică a unui buletin cu examen de laborator patologic</w:t>
      </w:r>
    </w:p>
    <w:p w14:paraId="226E7420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Interpretarea și integrarea clinică a unui buletin radiologic patologic</w:t>
      </w:r>
    </w:p>
    <w:p w14:paraId="0269BB4F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Interpretarea și integrarea clinică a unui examen de ecografie generală</w:t>
      </w:r>
    </w:p>
    <w:p w14:paraId="2D436459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Utilizarea dispozitivelor inhalatorii</w:t>
      </w:r>
    </w:p>
    <w:p w14:paraId="0D6D68FA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Tehnica și interpretarea unei spirometrii și a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peak-flowmetriei</w:t>
      </w:r>
      <w:proofErr w:type="spellEnd"/>
    </w:p>
    <w:p w14:paraId="3961039B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Pulsoximetria</w:t>
      </w:r>
      <w:proofErr w:type="spellEnd"/>
    </w:p>
    <w:p w14:paraId="59D42168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Tehnica determinării indexului gleznă-braț și interpretarea</w:t>
      </w:r>
    </w:p>
    <w:p w14:paraId="3A12734A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Tehnica prelevării unui frotiu cervical</w:t>
      </w:r>
    </w:p>
    <w:p w14:paraId="70DDB5EC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Tehnica recoltării și interpretarea testului imunochimic fecal</w:t>
      </w:r>
    </w:p>
    <w:p w14:paraId="049908FD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Interpretarea unui rezultat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Papanicolau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și orientarea pacientei în funcție de rezultat</w:t>
      </w:r>
    </w:p>
    <w:p w14:paraId="7DFA74E6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Efectuarea și interpretarea unui examen de secreție vaginală</w:t>
      </w:r>
    </w:p>
    <w:p w14:paraId="0C639518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Corelarea indicilor de greutate și înălțime adult/copil</w:t>
      </w:r>
    </w:p>
    <w:p w14:paraId="635B5ECE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Consilierea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preconceție</w:t>
      </w:r>
      <w:proofErr w:type="spellEnd"/>
    </w:p>
    <w:p w14:paraId="435101AB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Examenul clinic al unei gravide</w:t>
      </w:r>
    </w:p>
    <w:p w14:paraId="15B9C821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Examenul clinic al unui sugar</w:t>
      </w:r>
    </w:p>
    <w:p w14:paraId="133F46A6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Consilierea privind alimentația naturală și complementară a sugarului </w:t>
      </w:r>
    </w:p>
    <w:p w14:paraId="7D860BAB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Efectuarea unei catagrafii de vaccinare</w:t>
      </w:r>
    </w:p>
    <w:p w14:paraId="1A7A9642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Tehnica efectuării unei vaccinări (tipuri de vaccinuri, locuri de inoculare, consiliere privind creșterea acceptării vaccinării)</w:t>
      </w:r>
    </w:p>
    <w:p w14:paraId="6BE3349F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Indicarea unei scheme de recuperare la vaccinare</w:t>
      </w:r>
    </w:p>
    <w:p w14:paraId="06669F04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Efectuarea și interpretarea unei otoscopii</w:t>
      </w:r>
    </w:p>
    <w:p w14:paraId="29EF1B9F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Efectuarea examenului clinic al aparatului locomotor</w:t>
      </w:r>
    </w:p>
    <w:p w14:paraId="55035AF5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Efectuarea examenului neurologic în cabinetul medicului de familie</w:t>
      </w:r>
    </w:p>
    <w:p w14:paraId="7CC54BAE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Efectuarea și interpretarea examenului clinic al sânului</w:t>
      </w:r>
    </w:p>
    <w:p w14:paraId="37F55AE2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Descrierea tehnicii corecte de efectuare a paracentezei</w:t>
      </w:r>
    </w:p>
    <w:p w14:paraId="5AAC4F91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Alcătuirea unui regim alimentar pentru un adult sănătos</w:t>
      </w:r>
    </w:p>
    <w:p w14:paraId="1F7541BF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Alcătuirea unui regim alimentar pentru un adult bolnav (diabetic,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dislipidemic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, hepatic, hipertensiv, cardiac, renal,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hiperuricemic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>, neoplazic, cu tulburări de tranzit)</w:t>
      </w:r>
    </w:p>
    <w:p w14:paraId="70680E95" w14:textId="77777777" w:rsidR="006C65B2" w:rsidRPr="008A4A65" w:rsidRDefault="006C65B2" w:rsidP="006C65B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>Întocmirea unor acte medicale (certificat de deces/căsătorie/anchetă epidemiologică, scrisoare medicală către un coleg, rețetă compensată și gratuită, bilet de trimitere).</w:t>
      </w:r>
    </w:p>
    <w:p w14:paraId="63044DEE" w14:textId="77777777" w:rsidR="006C65B2" w:rsidRPr="008A4A65" w:rsidRDefault="006C65B2" w:rsidP="006C65B2">
      <w:pPr>
        <w:jc w:val="center"/>
        <w:rPr>
          <w:rFonts w:ascii="Times New Roman" w:hAnsi="Times New Roman" w:cs="Times New Roman"/>
          <w:b/>
          <w:sz w:val="24"/>
          <w:lang w:val="ro-RO"/>
        </w:rPr>
      </w:pPr>
      <w:r w:rsidRPr="008A4A65">
        <w:rPr>
          <w:rFonts w:ascii="Times New Roman" w:hAnsi="Times New Roman" w:cs="Times New Roman"/>
          <w:b/>
          <w:sz w:val="24"/>
          <w:lang w:val="ro-RO"/>
        </w:rPr>
        <w:t>BIBLIOGRAFIE</w:t>
      </w:r>
    </w:p>
    <w:p w14:paraId="372EA191" w14:textId="77777777" w:rsidR="006C65B2" w:rsidRPr="008A4A65" w:rsidRDefault="006C65B2" w:rsidP="006C65B2">
      <w:pPr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1. D. Matei – sub redacția -  Esențialul în Medicina de familie, ediția a IV-a revizuită și îmbogățită, Editura Medicala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Amaltea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2023, ISBN: 978-973-162-240-8;</w:t>
      </w:r>
    </w:p>
    <w:p w14:paraId="12F9060E" w14:textId="77777777" w:rsidR="006C65B2" w:rsidRPr="008A4A65" w:rsidRDefault="006C65B2" w:rsidP="006C65B2">
      <w:pPr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t xml:space="preserve">2. Smith MA,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Shimp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 xml:space="preserve"> LA, Schrager S – Medicina de familie - Manual de tratament și profilaxie în ambulatoriu, ediția a VI-a, Editura LANGE, tradus în Editura ALL, 2017;</w:t>
      </w:r>
    </w:p>
    <w:p w14:paraId="7669FA69" w14:textId="77777777" w:rsidR="006C65B2" w:rsidRPr="008A4A65" w:rsidRDefault="006C65B2" w:rsidP="006C65B2">
      <w:pPr>
        <w:jc w:val="both"/>
        <w:rPr>
          <w:rFonts w:ascii="Times New Roman" w:hAnsi="Times New Roman" w:cs="Times New Roman"/>
          <w:sz w:val="24"/>
          <w:lang w:val="ro-RO"/>
        </w:rPr>
      </w:pPr>
      <w:r w:rsidRPr="008A4A65">
        <w:rPr>
          <w:rFonts w:ascii="Times New Roman" w:hAnsi="Times New Roman" w:cs="Times New Roman"/>
          <w:sz w:val="24"/>
          <w:lang w:val="ro-RO"/>
        </w:rPr>
        <w:lastRenderedPageBreak/>
        <w:t xml:space="preserve">3. Dumitru Matei. Îndreptar practic de medicină de familie, Editura Medicala </w:t>
      </w:r>
      <w:proofErr w:type="spellStart"/>
      <w:r w:rsidRPr="008A4A65">
        <w:rPr>
          <w:rFonts w:ascii="Times New Roman" w:hAnsi="Times New Roman" w:cs="Times New Roman"/>
          <w:sz w:val="24"/>
          <w:lang w:val="ro-RO"/>
        </w:rPr>
        <w:t>Amaltea</w:t>
      </w:r>
      <w:proofErr w:type="spellEnd"/>
      <w:r w:rsidRPr="008A4A65">
        <w:rPr>
          <w:rFonts w:ascii="Times New Roman" w:hAnsi="Times New Roman" w:cs="Times New Roman"/>
          <w:sz w:val="24"/>
          <w:lang w:val="ro-RO"/>
        </w:rPr>
        <w:t>, ediția a IV-a 2021, ISBN: 978-973-162-219-4.</w:t>
      </w:r>
    </w:p>
    <w:p w14:paraId="5AB8783E" w14:textId="77777777" w:rsidR="006C65B2" w:rsidRPr="008A4A65" w:rsidRDefault="006C65B2" w:rsidP="008A4A65">
      <w:pPr>
        <w:pStyle w:val="BodyText"/>
        <w:spacing w:after="0"/>
        <w:ind w:firstLine="567"/>
        <w:jc w:val="both"/>
        <w:rPr>
          <w:lang w:val="ro-RO" w:eastAsia="en-GB"/>
        </w:rPr>
      </w:pPr>
      <w:r w:rsidRPr="008A4A65">
        <w:rPr>
          <w:b/>
          <w:bCs/>
          <w:lang w:val="ro-RO" w:eastAsia="en-GB"/>
        </w:rPr>
        <w:t>Evaluarea psihologică</w:t>
      </w:r>
      <w:r w:rsidRPr="008A4A65">
        <w:rPr>
          <w:lang w:val="ro-RO" w:eastAsia="en-GB"/>
        </w:rPr>
        <w:t xml:space="preserve"> se </w:t>
      </w:r>
      <w:proofErr w:type="spellStart"/>
      <w:r w:rsidRPr="008A4A65">
        <w:rPr>
          <w:lang w:val="ro-RO" w:eastAsia="en-GB"/>
        </w:rPr>
        <w:t>desfăşoară</w:t>
      </w:r>
      <w:proofErr w:type="spellEnd"/>
      <w:r w:rsidRPr="008A4A65">
        <w:rPr>
          <w:lang w:val="ro-RO" w:eastAsia="en-GB"/>
        </w:rPr>
        <w:t xml:space="preserve"> la Centrul de </w:t>
      </w:r>
      <w:proofErr w:type="spellStart"/>
      <w:r w:rsidRPr="008A4A65">
        <w:rPr>
          <w:lang w:val="ro-RO" w:eastAsia="en-GB"/>
        </w:rPr>
        <w:t>investigaţii</w:t>
      </w:r>
      <w:proofErr w:type="spellEnd"/>
      <w:r w:rsidRPr="008A4A65">
        <w:rPr>
          <w:lang w:val="ro-RO" w:eastAsia="en-GB"/>
        </w:rPr>
        <w:t xml:space="preserve"> </w:t>
      </w:r>
      <w:proofErr w:type="spellStart"/>
      <w:r w:rsidRPr="008A4A65">
        <w:rPr>
          <w:lang w:val="ro-RO" w:eastAsia="en-GB"/>
        </w:rPr>
        <w:t>socio</w:t>
      </w:r>
      <w:proofErr w:type="spellEnd"/>
      <w:r w:rsidRPr="008A4A65">
        <w:rPr>
          <w:lang w:val="ro-RO" w:eastAsia="en-GB"/>
        </w:rPr>
        <w:t xml:space="preserve">-comportamentale (U.M. 02500 București, Bulevardul Iuliu Maniu, nr. 13, sector 6) și </w:t>
      </w:r>
      <w:r w:rsidRPr="008A4A65">
        <w:rPr>
          <w:b/>
          <w:bCs/>
          <w:lang w:val="ro-RO" w:eastAsia="en-GB"/>
        </w:rPr>
        <w:t>evaluarea nivelului pregătirii fizice</w:t>
      </w:r>
      <w:r w:rsidRPr="008A4A65">
        <w:rPr>
          <w:lang w:val="ro-RO" w:eastAsia="en-GB"/>
        </w:rPr>
        <w:t xml:space="preserve"> se </w:t>
      </w:r>
      <w:proofErr w:type="spellStart"/>
      <w:r w:rsidRPr="008A4A65">
        <w:rPr>
          <w:lang w:val="ro-RO" w:eastAsia="en-GB"/>
        </w:rPr>
        <w:t>desfăşoară</w:t>
      </w:r>
      <w:proofErr w:type="spellEnd"/>
      <w:r w:rsidRPr="008A4A65">
        <w:rPr>
          <w:lang w:val="ro-RO" w:eastAsia="en-GB"/>
        </w:rPr>
        <w:t xml:space="preserve"> la sediul Statului Major al Forțelor Terestre (U.M. 02490 București, str. Drumul Taberei, nr. 7H, sector 6).</w:t>
      </w:r>
    </w:p>
    <w:p w14:paraId="71E9C427" w14:textId="77777777" w:rsidR="006C65B2" w:rsidRPr="008A4A65" w:rsidRDefault="006C65B2" w:rsidP="008A4A65">
      <w:pPr>
        <w:pStyle w:val="BodyText"/>
        <w:spacing w:after="0"/>
        <w:ind w:firstLine="567"/>
        <w:jc w:val="both"/>
        <w:rPr>
          <w:lang w:val="ro-RO" w:eastAsia="en-GB"/>
        </w:rPr>
      </w:pPr>
      <w:r w:rsidRPr="008A4A65">
        <w:rPr>
          <w:b/>
          <w:lang w:val="ro-RO"/>
        </w:rPr>
        <w:t>Examinarea medicală</w:t>
      </w:r>
      <w:r w:rsidRPr="008A4A65">
        <w:rPr>
          <w:lang w:val="ro-RO"/>
        </w:rPr>
        <w:t xml:space="preserve"> se desfășoară la Spitalul Clinic Militar de Urgență “Regina Maria” Brașov( Strada </w:t>
      </w:r>
      <w:proofErr w:type="spellStart"/>
      <w:r w:rsidRPr="008A4A65">
        <w:rPr>
          <w:lang w:val="ro-RO"/>
        </w:rPr>
        <w:t>Pieții</w:t>
      </w:r>
      <w:proofErr w:type="spellEnd"/>
      <w:r w:rsidRPr="008A4A65">
        <w:rPr>
          <w:lang w:val="ro-RO"/>
        </w:rPr>
        <w:t xml:space="preserve"> 9, Brașov), iar rezultatele se completează în Fișa de examinare medicală – tip M.Ap.N. pusă la dispoziție de U.M. 01165 pe baza antecedentelor personale patologice,</w:t>
      </w:r>
      <w:r w:rsidRPr="008A4A65">
        <w:rPr>
          <w:lang w:val="ro-RO" w:eastAsia="en-GB"/>
        </w:rPr>
        <w:t xml:space="preserve"> iar costurile acesteia se suportă de către fiecare candidat.</w:t>
      </w:r>
    </w:p>
    <w:p w14:paraId="30170002" w14:textId="77777777" w:rsidR="006C65B2" w:rsidRPr="008A4A65" w:rsidRDefault="006C65B2" w:rsidP="008A4A65">
      <w:pPr>
        <w:pStyle w:val="BodyText"/>
        <w:spacing w:after="0"/>
        <w:ind w:firstLine="567"/>
        <w:jc w:val="both"/>
        <w:rPr>
          <w:lang w:val="ro-RO" w:eastAsia="en-GB"/>
        </w:rPr>
      </w:pPr>
      <w:r w:rsidRPr="008A4A65">
        <w:rPr>
          <w:lang w:val="ro-RO" w:eastAsia="en-GB"/>
        </w:rPr>
        <w:t>Baremele pentru evaluarea nivelului pregătirii fizice conform grupei de vârstă din care fac parte candidații sunt următoarele:</w:t>
      </w:r>
    </w:p>
    <w:tbl>
      <w:tblPr>
        <w:tblW w:w="50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819"/>
        <w:gridCol w:w="620"/>
        <w:gridCol w:w="1320"/>
        <w:gridCol w:w="1421"/>
        <w:gridCol w:w="1484"/>
        <w:gridCol w:w="1484"/>
        <w:gridCol w:w="1008"/>
      </w:tblGrid>
      <w:tr w:rsidR="008A4A65" w:rsidRPr="008A4A65" w14:paraId="59482878" w14:textId="77777777" w:rsidTr="008E7EA8">
        <w:trPr>
          <w:trHeight w:val="644"/>
        </w:trPr>
        <w:tc>
          <w:tcPr>
            <w:tcW w:w="179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1FAB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 w:eastAsia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Vârsta</w:t>
            </w:r>
          </w:p>
          <w:p w14:paraId="1E93E63F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  <w:p w14:paraId="2AF4D3EF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Probe/Gen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3186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Grupa I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8FEA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 xml:space="preserve">Grupa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BA41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 xml:space="preserve">Grupa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3CEE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 xml:space="preserve">Grupa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7743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 xml:space="preserve">Grupa </w:t>
            </w:r>
          </w:p>
        </w:tc>
      </w:tr>
      <w:tr w:rsidR="008A4A65" w:rsidRPr="008A4A65" w14:paraId="468069E9" w14:textId="77777777" w:rsidTr="008E7EA8">
        <w:trPr>
          <w:trHeight w:val="635"/>
        </w:trPr>
        <w:tc>
          <w:tcPr>
            <w:tcW w:w="179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6959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486F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8A4A65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(până la 30 de ani)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2A0A4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8A4A65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a II-a</w:t>
            </w:r>
          </w:p>
          <w:p w14:paraId="0B699703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8A4A65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30 până la 35 de ani)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302FD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8A4A65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a III-a</w:t>
            </w:r>
          </w:p>
          <w:p w14:paraId="762686E3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8A4A65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 xml:space="preserve"> (35 până la 40 de ani)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B0B8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8A4A65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a IV-a</w:t>
            </w:r>
          </w:p>
          <w:p w14:paraId="24B55F3B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8A4A65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 xml:space="preserve"> (40 până la 45 de ani)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32D9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8A4A65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a V-a</w:t>
            </w:r>
          </w:p>
          <w:p w14:paraId="4492958F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8A4A65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 xml:space="preserve"> (45 de ani)</w:t>
            </w:r>
          </w:p>
        </w:tc>
      </w:tr>
      <w:tr w:rsidR="008A4A65" w:rsidRPr="008A4A65" w14:paraId="6EE2926E" w14:textId="77777777" w:rsidTr="008E7EA8">
        <w:trPr>
          <w:trHeight w:val="495"/>
        </w:trPr>
        <w:tc>
          <w:tcPr>
            <w:tcW w:w="14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FD1D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Flotări(repetări)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A29D7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M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3CA97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31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C026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27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3B9C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23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AA64B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17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3DD2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15</w:t>
            </w:r>
          </w:p>
        </w:tc>
      </w:tr>
      <w:tr w:rsidR="008A4A65" w:rsidRPr="008A4A65" w14:paraId="2C7E96B2" w14:textId="77777777" w:rsidTr="008E7EA8">
        <w:trPr>
          <w:trHeight w:val="507"/>
        </w:trPr>
        <w:tc>
          <w:tcPr>
            <w:tcW w:w="14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88172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B314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F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D6BD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12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EEDA5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9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BCBD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8AC9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0F89D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5</w:t>
            </w:r>
          </w:p>
        </w:tc>
      </w:tr>
      <w:tr w:rsidR="008A4A65" w:rsidRPr="008A4A65" w14:paraId="70EEB9C1" w14:textId="77777777" w:rsidTr="008E7EA8">
        <w:trPr>
          <w:trHeight w:val="495"/>
        </w:trPr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07A7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Abdomene (repetări)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A551B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M/F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B291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35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42A3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30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3884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25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BD680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20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0CF56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15</w:t>
            </w:r>
          </w:p>
        </w:tc>
      </w:tr>
      <w:tr w:rsidR="008A4A65" w:rsidRPr="008A4A65" w14:paraId="7C929F40" w14:textId="77777777" w:rsidTr="008E7EA8">
        <w:trPr>
          <w:trHeight w:val="483"/>
        </w:trPr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2511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Alergare (timp  minute, secunde)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ABB5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3000 m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10E0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M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33E37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16`15``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797A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17`00``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31AF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18`00``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1E3C8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19`00``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6E5D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20`00``</w:t>
            </w:r>
          </w:p>
        </w:tc>
      </w:tr>
      <w:tr w:rsidR="008A4A65" w:rsidRPr="008A4A65" w14:paraId="5B6FB815" w14:textId="77777777" w:rsidTr="008E7EA8">
        <w:trPr>
          <w:trHeight w:val="347"/>
        </w:trPr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66AB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370E1" w14:textId="77777777" w:rsidR="006C65B2" w:rsidRPr="008A4A65" w:rsidRDefault="006C65B2" w:rsidP="008E7EA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E61DF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F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84D9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18`15``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54B2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19`00``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FEAA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20`00``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D9CF8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22`00``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AE6E" w14:textId="77777777" w:rsidR="006C65B2" w:rsidRPr="008A4A65" w:rsidRDefault="006C65B2" w:rsidP="008E7EA8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8A4A65">
              <w:rPr>
                <w:rFonts w:ascii="Times New Roman" w:hAnsi="Times New Roman" w:cs="Times New Roman"/>
                <w:lang w:val="ro-RO"/>
              </w:rPr>
              <w:t>23`00``</w:t>
            </w:r>
          </w:p>
        </w:tc>
      </w:tr>
    </w:tbl>
    <w:p w14:paraId="67F5DCDC" w14:textId="77777777" w:rsidR="00F27CC0" w:rsidRPr="008A4A65" w:rsidRDefault="00A87553" w:rsidP="00F27CC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Informaţii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suplimentare privind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condiţiile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generale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specifice pentru ocuparea postului,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conţinutul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dosarului de înscriere, locul, data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ora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desfăşurării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probelor eliminatorii de aptitudini, baremele promovare a acestora, tematica, precum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data concursului se pot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obţine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la sediul U.M.01165 Odorheiu Secuiesc, </w:t>
      </w:r>
      <w:r w:rsidRPr="008A4A65">
        <w:rPr>
          <w:rFonts w:ascii="Times New Roman" w:hAnsi="Times New Roman" w:cs="Times New Roman"/>
          <w:noProof/>
          <w:sz w:val="24"/>
          <w:szCs w:val="24"/>
          <w:lang w:val="ro-RO"/>
        </w:rPr>
        <w:t>Str. Sâtimbru, Nr. 98,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judeţul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Harghita</w:t>
      </w:r>
      <w:r w:rsidR="00F27CC0" w:rsidRPr="008A4A6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E26DEF4" w14:textId="77777777" w:rsidR="00A87553" w:rsidRPr="008A4A65" w:rsidRDefault="00A87553" w:rsidP="00F27CC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A4A65">
        <w:rPr>
          <w:rFonts w:ascii="Times New Roman" w:hAnsi="Times New Roman" w:cs="Times New Roman"/>
          <w:sz w:val="24"/>
          <w:szCs w:val="24"/>
          <w:lang w:val="ro-RO"/>
        </w:rPr>
        <w:t>Persoan</w:t>
      </w:r>
      <w:r w:rsidR="00F27CC0" w:rsidRPr="008A4A65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 de contact: </w:t>
      </w:r>
      <w:proofErr w:type="spellStart"/>
      <w:r w:rsidRPr="008A4A65">
        <w:rPr>
          <w:rFonts w:ascii="Times New Roman" w:hAnsi="Times New Roman" w:cs="Times New Roman"/>
          <w:sz w:val="24"/>
          <w:szCs w:val="24"/>
          <w:lang w:val="ro-RO"/>
        </w:rPr>
        <w:t>sg.maj</w:t>
      </w:r>
      <w:proofErr w:type="spellEnd"/>
      <w:r w:rsidRPr="008A4A65">
        <w:rPr>
          <w:rFonts w:ascii="Times New Roman" w:hAnsi="Times New Roman" w:cs="Times New Roman"/>
          <w:sz w:val="24"/>
          <w:szCs w:val="24"/>
          <w:lang w:val="ro-RO"/>
        </w:rPr>
        <w:t>. Cosmin-Gabriel HÎNGAN, tel.</w:t>
      </w:r>
      <w:r w:rsidRPr="008A4A65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0266 218074</w:t>
      </w:r>
      <w:r w:rsidRPr="008A4A65">
        <w:rPr>
          <w:rFonts w:ascii="Times New Roman" w:hAnsi="Times New Roman" w:cs="Times New Roman"/>
          <w:sz w:val="24"/>
          <w:szCs w:val="24"/>
          <w:lang w:val="ro-RO"/>
        </w:rPr>
        <w:t xml:space="preserve">, interior 104. </w:t>
      </w:r>
    </w:p>
    <w:sectPr w:rsidR="00A87553" w:rsidRPr="008A4A65" w:rsidSect="0092339A">
      <w:footerReference w:type="default" r:id="rId8"/>
      <w:footerReference w:type="first" r:id="rId9"/>
      <w:pgSz w:w="12240" w:h="15840" w:code="1"/>
      <w:pgMar w:top="567" w:right="720" w:bottom="1440" w:left="1440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63C19" w14:textId="77777777" w:rsidR="00D21215" w:rsidRDefault="00D21215" w:rsidP="00F30E23">
      <w:pPr>
        <w:spacing w:after="0" w:line="240" w:lineRule="auto"/>
      </w:pPr>
      <w:r>
        <w:separator/>
      </w:r>
    </w:p>
  </w:endnote>
  <w:endnote w:type="continuationSeparator" w:id="0">
    <w:p w14:paraId="1B6655D4" w14:textId="77777777" w:rsidR="00D21215" w:rsidRDefault="00D21215" w:rsidP="00F30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65830967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6432856" w14:textId="273B2599" w:rsidR="001648A9" w:rsidRPr="001648A9" w:rsidRDefault="001648A9" w:rsidP="001648A9">
            <w:pPr>
              <w:pStyle w:val="Foot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F5E7C" w14:textId="77777777" w:rsidR="001648A9" w:rsidRPr="001648A9" w:rsidRDefault="00AB652E">
            <w:pPr>
              <w:pStyle w:val="Footer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1648A9" w:rsidRPr="00164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164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BA407E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</w:t>
            </w:r>
            <w:r w:rsidRPr="00164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="001648A9" w:rsidRPr="001648A9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r w:rsidRPr="00164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1648A9" w:rsidRPr="00164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164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BA407E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</w:t>
            </w:r>
            <w:r w:rsidRPr="001648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0887C77" w14:textId="77777777" w:rsidR="00F30E23" w:rsidRPr="00452BD1" w:rsidRDefault="00F30E23" w:rsidP="00452B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4656F" w14:textId="77777777" w:rsidR="001648A9" w:rsidRDefault="001648A9" w:rsidP="00B636D6">
    <w:pPr>
      <w:pStyle w:val="Footer"/>
      <w:jc w:val="right"/>
      <w:rPr>
        <w:rFonts w:ascii="Times New Roman" w:hAnsi="Times New Roman" w:cs="Times New Roman"/>
        <w:sz w:val="20"/>
        <w:szCs w:val="20"/>
        <w:lang w:val="ro-RO"/>
      </w:rPr>
    </w:pPr>
    <w:r>
      <w:rPr>
        <w:rFonts w:ascii="Times New Roman" w:hAnsi="Times New Roman" w:cs="Times New Roman"/>
        <w:sz w:val="20"/>
        <w:szCs w:val="20"/>
        <w:lang w:val="ro-RO"/>
      </w:rPr>
      <w:t>1 din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6A693" w14:textId="77777777" w:rsidR="00D21215" w:rsidRDefault="00D21215" w:rsidP="00F30E23">
      <w:pPr>
        <w:spacing w:after="0" w:line="240" w:lineRule="auto"/>
      </w:pPr>
      <w:r>
        <w:separator/>
      </w:r>
    </w:p>
  </w:footnote>
  <w:footnote w:type="continuationSeparator" w:id="0">
    <w:p w14:paraId="3B2A0A06" w14:textId="77777777" w:rsidR="00D21215" w:rsidRDefault="00D21215" w:rsidP="00F30E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840B1"/>
    <w:multiLevelType w:val="hybridMultilevel"/>
    <w:tmpl w:val="245AE0B8"/>
    <w:lvl w:ilvl="0" w:tplc="6E5C25A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C13C06"/>
    <w:multiLevelType w:val="hybridMultilevel"/>
    <w:tmpl w:val="4ADC2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E5CD6"/>
    <w:multiLevelType w:val="hybridMultilevel"/>
    <w:tmpl w:val="71CADADA"/>
    <w:lvl w:ilvl="0" w:tplc="6FB0109C">
      <w:numFmt w:val="bullet"/>
      <w:lvlText w:val="-"/>
      <w:lvlJc w:val="left"/>
      <w:pPr>
        <w:ind w:left="-7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</w:abstractNum>
  <w:abstractNum w:abstractNumId="3" w15:restartNumberingAfterBreak="0">
    <w:nsid w:val="23AF1EEF"/>
    <w:multiLevelType w:val="hybridMultilevel"/>
    <w:tmpl w:val="E7AC6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13132"/>
    <w:multiLevelType w:val="hybridMultilevel"/>
    <w:tmpl w:val="7C78AA32"/>
    <w:lvl w:ilvl="0" w:tplc="AC408778">
      <w:numFmt w:val="bullet"/>
      <w:lvlText w:val="-"/>
      <w:lvlJc w:val="left"/>
      <w:pPr>
        <w:ind w:left="-13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</w:abstractNum>
  <w:abstractNum w:abstractNumId="5" w15:restartNumberingAfterBreak="0">
    <w:nsid w:val="39692E54"/>
    <w:multiLevelType w:val="hybridMultilevel"/>
    <w:tmpl w:val="15DE273A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6" w15:restartNumberingAfterBreak="0">
    <w:nsid w:val="42587793"/>
    <w:multiLevelType w:val="hybridMultilevel"/>
    <w:tmpl w:val="466271EA"/>
    <w:lvl w:ilvl="0" w:tplc="D38C3258">
      <w:numFmt w:val="bullet"/>
      <w:lvlText w:val="-"/>
      <w:lvlJc w:val="left"/>
      <w:pPr>
        <w:ind w:left="9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7" w15:restartNumberingAfterBreak="0">
    <w:nsid w:val="460615D9"/>
    <w:multiLevelType w:val="hybridMultilevel"/>
    <w:tmpl w:val="AE48868E"/>
    <w:lvl w:ilvl="0" w:tplc="D38C3258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3" w:hanging="360"/>
      </w:pPr>
      <w:rPr>
        <w:rFonts w:ascii="Wingdings" w:hAnsi="Wingdings" w:hint="default"/>
      </w:rPr>
    </w:lvl>
  </w:abstractNum>
  <w:abstractNum w:abstractNumId="8" w15:restartNumberingAfterBreak="0">
    <w:nsid w:val="481F7E71"/>
    <w:multiLevelType w:val="hybridMultilevel"/>
    <w:tmpl w:val="4ADC2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56D1A"/>
    <w:multiLevelType w:val="hybridMultilevel"/>
    <w:tmpl w:val="E7DC7E92"/>
    <w:lvl w:ilvl="0" w:tplc="09461272">
      <w:start w:val="4004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37B6C4D"/>
    <w:multiLevelType w:val="hybridMultilevel"/>
    <w:tmpl w:val="C226A0EC"/>
    <w:lvl w:ilvl="0" w:tplc="D38C3258">
      <w:numFmt w:val="bullet"/>
      <w:lvlText w:val="-"/>
      <w:lvlJc w:val="left"/>
      <w:pPr>
        <w:ind w:left="-27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1" w15:restartNumberingAfterBreak="0">
    <w:nsid w:val="5F16238A"/>
    <w:multiLevelType w:val="hybridMultilevel"/>
    <w:tmpl w:val="39A2509A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2" w15:restartNumberingAfterBreak="0">
    <w:nsid w:val="610E2F37"/>
    <w:multiLevelType w:val="hybridMultilevel"/>
    <w:tmpl w:val="263AFEF6"/>
    <w:lvl w:ilvl="0" w:tplc="D38C3258">
      <w:numFmt w:val="bullet"/>
      <w:lvlText w:val="-"/>
      <w:lvlJc w:val="left"/>
      <w:pPr>
        <w:ind w:left="9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0"/>
  </w:num>
  <w:num w:numId="5">
    <w:abstractNumId w:val="7"/>
  </w:num>
  <w:num w:numId="6">
    <w:abstractNumId w:val="4"/>
  </w:num>
  <w:num w:numId="7">
    <w:abstractNumId w:val="12"/>
  </w:num>
  <w:num w:numId="8">
    <w:abstractNumId w:val="6"/>
  </w:num>
  <w:num w:numId="9">
    <w:abstractNumId w:val="0"/>
  </w:num>
  <w:num w:numId="10">
    <w:abstractNumId w:val="3"/>
  </w:num>
  <w:num w:numId="11">
    <w:abstractNumId w:val="9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3E5"/>
    <w:rsid w:val="0000486D"/>
    <w:rsid w:val="000155DD"/>
    <w:rsid w:val="0003524D"/>
    <w:rsid w:val="000411CF"/>
    <w:rsid w:val="00086C80"/>
    <w:rsid w:val="001073E5"/>
    <w:rsid w:val="00125B7C"/>
    <w:rsid w:val="00147E0F"/>
    <w:rsid w:val="001648A9"/>
    <w:rsid w:val="001E2F2A"/>
    <w:rsid w:val="0022532C"/>
    <w:rsid w:val="00235D6B"/>
    <w:rsid w:val="002C00C7"/>
    <w:rsid w:val="002C24C6"/>
    <w:rsid w:val="00302CBC"/>
    <w:rsid w:val="00305AAD"/>
    <w:rsid w:val="00341578"/>
    <w:rsid w:val="0035017F"/>
    <w:rsid w:val="00351129"/>
    <w:rsid w:val="003636DB"/>
    <w:rsid w:val="00373F36"/>
    <w:rsid w:val="00385A20"/>
    <w:rsid w:val="00395838"/>
    <w:rsid w:val="003B3665"/>
    <w:rsid w:val="003B4FDB"/>
    <w:rsid w:val="003D603B"/>
    <w:rsid w:val="00415ECE"/>
    <w:rsid w:val="00447BFA"/>
    <w:rsid w:val="004524DF"/>
    <w:rsid w:val="00452BD1"/>
    <w:rsid w:val="0048323A"/>
    <w:rsid w:val="004929BF"/>
    <w:rsid w:val="00494C73"/>
    <w:rsid w:val="004964B2"/>
    <w:rsid w:val="004B31AA"/>
    <w:rsid w:val="004B68F3"/>
    <w:rsid w:val="00516F99"/>
    <w:rsid w:val="005358F3"/>
    <w:rsid w:val="00546649"/>
    <w:rsid w:val="005644E9"/>
    <w:rsid w:val="0056709A"/>
    <w:rsid w:val="00572F22"/>
    <w:rsid w:val="005D431A"/>
    <w:rsid w:val="005E47CF"/>
    <w:rsid w:val="005E54BA"/>
    <w:rsid w:val="005F2E62"/>
    <w:rsid w:val="005F7F82"/>
    <w:rsid w:val="0061092F"/>
    <w:rsid w:val="0061223F"/>
    <w:rsid w:val="0062519F"/>
    <w:rsid w:val="00634D66"/>
    <w:rsid w:val="00642827"/>
    <w:rsid w:val="00676438"/>
    <w:rsid w:val="00683740"/>
    <w:rsid w:val="006B206C"/>
    <w:rsid w:val="006C65B2"/>
    <w:rsid w:val="006E5E99"/>
    <w:rsid w:val="006F3622"/>
    <w:rsid w:val="0073080F"/>
    <w:rsid w:val="00737045"/>
    <w:rsid w:val="00745E07"/>
    <w:rsid w:val="00746211"/>
    <w:rsid w:val="0076383F"/>
    <w:rsid w:val="007A2BDD"/>
    <w:rsid w:val="007B04C3"/>
    <w:rsid w:val="007D0689"/>
    <w:rsid w:val="007E1EA5"/>
    <w:rsid w:val="007F12AE"/>
    <w:rsid w:val="0080220F"/>
    <w:rsid w:val="00816F29"/>
    <w:rsid w:val="00825FE9"/>
    <w:rsid w:val="0088136B"/>
    <w:rsid w:val="00887393"/>
    <w:rsid w:val="008A32AD"/>
    <w:rsid w:val="008A4A65"/>
    <w:rsid w:val="008A780E"/>
    <w:rsid w:val="008B7C6C"/>
    <w:rsid w:val="008D298C"/>
    <w:rsid w:val="008D6171"/>
    <w:rsid w:val="008E5DC0"/>
    <w:rsid w:val="0090327D"/>
    <w:rsid w:val="00903EE3"/>
    <w:rsid w:val="0092339A"/>
    <w:rsid w:val="00956AE9"/>
    <w:rsid w:val="00961150"/>
    <w:rsid w:val="00976501"/>
    <w:rsid w:val="00997E5C"/>
    <w:rsid w:val="009A2044"/>
    <w:rsid w:val="00A00F38"/>
    <w:rsid w:val="00A56BC3"/>
    <w:rsid w:val="00A73820"/>
    <w:rsid w:val="00A87553"/>
    <w:rsid w:val="00AB652E"/>
    <w:rsid w:val="00AC7A61"/>
    <w:rsid w:val="00B128B9"/>
    <w:rsid w:val="00B33111"/>
    <w:rsid w:val="00B42E35"/>
    <w:rsid w:val="00B461F9"/>
    <w:rsid w:val="00B50584"/>
    <w:rsid w:val="00B6307D"/>
    <w:rsid w:val="00B636D6"/>
    <w:rsid w:val="00B720D4"/>
    <w:rsid w:val="00B84970"/>
    <w:rsid w:val="00BA407E"/>
    <w:rsid w:val="00BE2090"/>
    <w:rsid w:val="00C10DDA"/>
    <w:rsid w:val="00C32774"/>
    <w:rsid w:val="00C41E11"/>
    <w:rsid w:val="00CB08B9"/>
    <w:rsid w:val="00CB584A"/>
    <w:rsid w:val="00CC3117"/>
    <w:rsid w:val="00CE465F"/>
    <w:rsid w:val="00D0176B"/>
    <w:rsid w:val="00D21215"/>
    <w:rsid w:val="00D27BA1"/>
    <w:rsid w:val="00D61751"/>
    <w:rsid w:val="00D70F4E"/>
    <w:rsid w:val="00D74BB1"/>
    <w:rsid w:val="00D95E65"/>
    <w:rsid w:val="00DA2218"/>
    <w:rsid w:val="00DB5560"/>
    <w:rsid w:val="00E047A0"/>
    <w:rsid w:val="00E34C64"/>
    <w:rsid w:val="00E3776C"/>
    <w:rsid w:val="00E44C41"/>
    <w:rsid w:val="00E46FA5"/>
    <w:rsid w:val="00E47926"/>
    <w:rsid w:val="00E77B8A"/>
    <w:rsid w:val="00E80F4A"/>
    <w:rsid w:val="00E91EF0"/>
    <w:rsid w:val="00EA5D37"/>
    <w:rsid w:val="00EB4BBE"/>
    <w:rsid w:val="00EC094A"/>
    <w:rsid w:val="00ED77E1"/>
    <w:rsid w:val="00EF026B"/>
    <w:rsid w:val="00F125CD"/>
    <w:rsid w:val="00F27CC0"/>
    <w:rsid w:val="00F30E23"/>
    <w:rsid w:val="00F42290"/>
    <w:rsid w:val="00FA0462"/>
    <w:rsid w:val="00FA5D11"/>
    <w:rsid w:val="00FC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0FEF74"/>
  <w15:docId w15:val="{D81C1EC8-864E-49BB-8190-24191C32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B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73E5"/>
    <w:pPr>
      <w:spacing w:after="0" w:line="240" w:lineRule="auto"/>
    </w:pPr>
  </w:style>
  <w:style w:type="paragraph" w:styleId="BodyText">
    <w:name w:val="Body Text"/>
    <w:basedOn w:val="Normal"/>
    <w:link w:val="BodyTextChar"/>
    <w:rsid w:val="00E91EF0"/>
    <w:pPr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E91EF0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3415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0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E23"/>
  </w:style>
  <w:style w:type="paragraph" w:styleId="Footer">
    <w:name w:val="footer"/>
    <w:basedOn w:val="Normal"/>
    <w:link w:val="FooterChar"/>
    <w:uiPriority w:val="99"/>
    <w:unhideWhenUsed/>
    <w:rsid w:val="00F30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E23"/>
  </w:style>
  <w:style w:type="character" w:styleId="Hyperlink">
    <w:name w:val="Hyperlink"/>
    <w:rsid w:val="00A875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0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0BA227-C3E0-4397-B8A6-67C2A4EFB94A}">
  <ds:schemaRefs>
    <ds:schemaRef ds:uri="http://schemas.openxmlformats.org/officeDocument/2006/bibliography"/>
  </ds:schemaRefs>
</ds:datastoreItem>
</file>