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5CA" w:rsidRDefault="000615CA" w:rsidP="000615CA">
      <w:pPr>
        <w:pStyle w:val="Bodytext30"/>
        <w:shd w:val="clear" w:color="auto" w:fill="auto"/>
        <w:spacing w:line="240" w:lineRule="auto"/>
        <w:ind w:left="1720"/>
        <w:jc w:val="left"/>
      </w:pPr>
    </w:p>
    <w:p w:rsidR="00D212D3" w:rsidRDefault="00D212D3" w:rsidP="000615CA">
      <w:pPr>
        <w:pStyle w:val="Bodytext30"/>
        <w:shd w:val="clear" w:color="auto" w:fill="auto"/>
        <w:spacing w:line="240" w:lineRule="auto"/>
        <w:ind w:left="1720"/>
        <w:jc w:val="left"/>
      </w:pPr>
    </w:p>
    <w:p w:rsidR="00D212D3" w:rsidRDefault="00D212D3" w:rsidP="000615CA">
      <w:pPr>
        <w:pStyle w:val="Bodytext30"/>
        <w:shd w:val="clear" w:color="auto" w:fill="auto"/>
        <w:spacing w:line="240" w:lineRule="auto"/>
        <w:ind w:left="1720"/>
        <w:jc w:val="left"/>
      </w:pPr>
    </w:p>
    <w:p w:rsidR="00D212D3" w:rsidRDefault="00D212D3" w:rsidP="000615CA">
      <w:pPr>
        <w:pStyle w:val="Bodytext30"/>
        <w:shd w:val="clear" w:color="auto" w:fill="auto"/>
        <w:spacing w:line="240" w:lineRule="auto"/>
        <w:ind w:left="1720"/>
        <w:jc w:val="left"/>
      </w:pPr>
    </w:p>
    <w:p w:rsidR="00D212D3" w:rsidRDefault="00D212D3" w:rsidP="000615CA">
      <w:pPr>
        <w:pStyle w:val="Bodytext30"/>
        <w:shd w:val="clear" w:color="auto" w:fill="auto"/>
        <w:spacing w:line="240" w:lineRule="auto"/>
        <w:ind w:left="1720"/>
        <w:jc w:val="left"/>
      </w:pPr>
    </w:p>
    <w:p w:rsidR="000615CA" w:rsidRPr="000615CA" w:rsidRDefault="000615CA" w:rsidP="000615CA">
      <w:pPr>
        <w:pStyle w:val="Bodytext30"/>
        <w:shd w:val="clear" w:color="auto" w:fill="auto"/>
        <w:spacing w:line="240" w:lineRule="auto"/>
        <w:ind w:left="1720"/>
        <w:jc w:val="left"/>
      </w:pPr>
    </w:p>
    <w:p w:rsidR="00202F7A" w:rsidRPr="000615CA" w:rsidRDefault="00721768" w:rsidP="000615CA">
      <w:pPr>
        <w:pStyle w:val="Heading10"/>
        <w:keepNext/>
        <w:keepLines/>
        <w:shd w:val="clear" w:color="auto" w:fill="auto"/>
        <w:spacing w:before="0" w:after="0" w:line="240" w:lineRule="auto"/>
      </w:pPr>
      <w:bookmarkStart w:id="0" w:name="bookmark0"/>
      <w:r w:rsidRPr="000615CA">
        <w:t>ANUNŢ</w:t>
      </w:r>
      <w:bookmarkEnd w:id="0"/>
    </w:p>
    <w:p w:rsidR="00202F7A" w:rsidRDefault="00721768" w:rsidP="000615CA">
      <w:pPr>
        <w:pStyle w:val="Bodytext30"/>
        <w:shd w:val="clear" w:color="auto" w:fill="auto"/>
        <w:spacing w:line="240" w:lineRule="auto"/>
        <w:jc w:val="center"/>
      </w:pPr>
      <w:r w:rsidRPr="000615CA">
        <w:t>Direcţia generală juridică, cu sediul în Bucureşti, strada Izvor nr. 110, Sector 5,</w:t>
      </w:r>
      <w:r w:rsidRPr="000615CA">
        <w:br/>
        <w:t>organizează concurs de ocupare a 2 (două) funcţii vacante de ofiţer</w:t>
      </w:r>
    </w:p>
    <w:p w:rsidR="000615CA" w:rsidRDefault="000615CA" w:rsidP="000615CA">
      <w:pPr>
        <w:pStyle w:val="Bodytext30"/>
        <w:shd w:val="clear" w:color="auto" w:fill="auto"/>
        <w:spacing w:line="240" w:lineRule="auto"/>
        <w:jc w:val="center"/>
      </w:pPr>
    </w:p>
    <w:p w:rsidR="000615CA" w:rsidRPr="000615CA" w:rsidRDefault="000615CA" w:rsidP="000615CA">
      <w:pPr>
        <w:pStyle w:val="Bodytext30"/>
        <w:shd w:val="clear" w:color="auto" w:fill="auto"/>
        <w:spacing w:line="240" w:lineRule="auto"/>
        <w:jc w:val="center"/>
      </w:pPr>
    </w:p>
    <w:p w:rsidR="00202F7A" w:rsidRPr="000615CA" w:rsidRDefault="00721768" w:rsidP="00721768">
      <w:pPr>
        <w:pStyle w:val="Bodytext20"/>
        <w:shd w:val="clear" w:color="auto" w:fill="auto"/>
        <w:spacing w:before="0" w:line="240" w:lineRule="auto"/>
        <w:ind w:firstLine="426"/>
      </w:pPr>
      <w:r w:rsidRPr="000615CA">
        <w:t>Direcţia generală juridică din Ministerul Apărării Naţionale - Bucureşti organizează concurs pentru ocuparea a 2 (două) funcţii vacante de ofiţer, cu gradul de locotenent-colonel:</w:t>
      </w:r>
    </w:p>
    <w:p w:rsidR="00202F7A" w:rsidRPr="000615CA" w:rsidRDefault="00721768" w:rsidP="00721768">
      <w:pPr>
        <w:pStyle w:val="Bodytext30"/>
        <w:numPr>
          <w:ilvl w:val="0"/>
          <w:numId w:val="1"/>
        </w:numPr>
        <w:shd w:val="clear" w:color="auto" w:fill="auto"/>
        <w:tabs>
          <w:tab w:val="left" w:pos="260"/>
        </w:tabs>
        <w:spacing w:line="240" w:lineRule="auto"/>
        <w:ind w:firstLine="426"/>
      </w:pPr>
      <w:r w:rsidRPr="000615CA">
        <w:t xml:space="preserve">Consilier juridic în Biroul analiză, sinteză şi evidenţă procesuală din Centrul de asigurare procesuală teritorială, structură subordonată Direcţiei generale juridice, </w:t>
      </w:r>
      <w:r w:rsidRPr="000615CA">
        <w:rPr>
          <w:rStyle w:val="Bodytext3NotBold"/>
        </w:rPr>
        <w:t xml:space="preserve">gradul maxim care poate fi acordat: </w:t>
      </w:r>
      <w:r w:rsidRPr="000615CA">
        <w:t>căpitan;</w:t>
      </w:r>
    </w:p>
    <w:p w:rsidR="00202F7A" w:rsidRPr="000615CA" w:rsidRDefault="00721768" w:rsidP="00721768">
      <w:pPr>
        <w:pStyle w:val="Bodytext30"/>
        <w:numPr>
          <w:ilvl w:val="0"/>
          <w:numId w:val="1"/>
        </w:numPr>
        <w:shd w:val="clear" w:color="auto" w:fill="auto"/>
        <w:tabs>
          <w:tab w:val="left" w:pos="260"/>
        </w:tabs>
        <w:spacing w:line="240" w:lineRule="auto"/>
        <w:ind w:firstLine="426"/>
      </w:pPr>
      <w:r w:rsidRPr="000615CA">
        <w:t>Ofiţer de stat major în Compartimentul gestiune resurse umane, structură subordonată Direcţiei generale juridice, gradul maxim care poate fi acordat: căpitan.</w:t>
      </w:r>
    </w:p>
    <w:p w:rsidR="000615CA" w:rsidRDefault="000615CA" w:rsidP="00721768">
      <w:pPr>
        <w:pStyle w:val="Bodytext30"/>
        <w:shd w:val="clear" w:color="auto" w:fill="auto"/>
        <w:spacing w:line="240" w:lineRule="auto"/>
        <w:ind w:firstLine="426"/>
        <w:rPr>
          <w:rStyle w:val="Bodytext31"/>
          <w:b/>
          <w:bCs/>
        </w:rPr>
      </w:pPr>
    </w:p>
    <w:p w:rsidR="00202F7A" w:rsidRPr="000615CA" w:rsidRDefault="00721768" w:rsidP="00721768">
      <w:pPr>
        <w:pStyle w:val="Bodytext30"/>
        <w:shd w:val="clear" w:color="auto" w:fill="auto"/>
        <w:spacing w:line="240" w:lineRule="auto"/>
        <w:ind w:firstLine="426"/>
      </w:pPr>
      <w:r w:rsidRPr="000615CA">
        <w:rPr>
          <w:rStyle w:val="Bodytext31"/>
          <w:b/>
          <w:bCs/>
        </w:rPr>
        <w:t>Candidaţii pot proveni din:</w:t>
      </w:r>
    </w:p>
    <w:p w:rsidR="00202F7A" w:rsidRPr="000615CA" w:rsidRDefault="00721768" w:rsidP="00721768">
      <w:pPr>
        <w:pStyle w:val="Bodytext20"/>
        <w:numPr>
          <w:ilvl w:val="0"/>
          <w:numId w:val="1"/>
        </w:numPr>
        <w:shd w:val="clear" w:color="auto" w:fill="auto"/>
        <w:tabs>
          <w:tab w:val="left" w:pos="260"/>
        </w:tabs>
        <w:spacing w:before="0" w:line="240" w:lineRule="auto"/>
        <w:ind w:firstLine="426"/>
      </w:pPr>
      <w:r w:rsidRPr="000615CA">
        <w:t xml:space="preserve">ofiţeri în rezervă, cu excepţia celor cărora li s-a acordat grad în rezervă în condiţiile </w:t>
      </w:r>
      <w:r w:rsidRPr="000615CA">
        <w:rPr>
          <w:lang w:eastAsia="en-US" w:bidi="en-US"/>
        </w:rPr>
        <w:t xml:space="preserve">art. </w:t>
      </w:r>
      <w:r w:rsidRPr="000615CA">
        <w:t xml:space="preserve">37 </w:t>
      </w:r>
      <w:r w:rsidRPr="000615CA">
        <w:rPr>
          <w:lang w:eastAsia="en-US" w:bidi="en-US"/>
        </w:rPr>
        <w:t xml:space="preserve">lit. </w:t>
      </w:r>
      <w:r w:rsidRPr="000615CA">
        <w:t>e) din Legea nr. 80/1995 privind statutul cadrelor militare, cu modificările şi completările ulterioare, şi nu au absolvit o instituţie civilă de învăţământ superior;</w:t>
      </w:r>
    </w:p>
    <w:p w:rsidR="00202F7A" w:rsidRPr="000615CA" w:rsidRDefault="00721768" w:rsidP="00721768">
      <w:pPr>
        <w:pStyle w:val="Bodytext20"/>
        <w:numPr>
          <w:ilvl w:val="0"/>
          <w:numId w:val="1"/>
        </w:numPr>
        <w:shd w:val="clear" w:color="auto" w:fill="auto"/>
        <w:tabs>
          <w:tab w:val="left" w:pos="260"/>
        </w:tabs>
        <w:spacing w:before="0" w:line="240" w:lineRule="auto"/>
        <w:ind w:firstLine="426"/>
      </w:pPr>
      <w:r w:rsidRPr="000615CA">
        <w:t>persoane care nu îndeplinesc serviciul militar activ.</w:t>
      </w:r>
    </w:p>
    <w:p w:rsidR="000615CA" w:rsidRDefault="000615CA" w:rsidP="00721768">
      <w:pPr>
        <w:pStyle w:val="Bodytext30"/>
        <w:shd w:val="clear" w:color="auto" w:fill="auto"/>
        <w:spacing w:line="240" w:lineRule="auto"/>
        <w:ind w:firstLine="426"/>
        <w:rPr>
          <w:rStyle w:val="Bodytext31"/>
          <w:b/>
          <w:bCs/>
        </w:rPr>
      </w:pPr>
    </w:p>
    <w:p w:rsidR="00202F7A" w:rsidRPr="000615CA" w:rsidRDefault="00721768" w:rsidP="00721768">
      <w:pPr>
        <w:pStyle w:val="Bodytext30"/>
        <w:shd w:val="clear" w:color="auto" w:fill="auto"/>
        <w:spacing w:line="240" w:lineRule="auto"/>
        <w:ind w:firstLine="426"/>
      </w:pPr>
      <w:r w:rsidRPr="000615CA">
        <w:rPr>
          <w:rStyle w:val="Bodytext31"/>
          <w:b/>
          <w:bCs/>
        </w:rPr>
        <w:t>Nivelul minim, domeniul si specializarea studiilor necesare încadrării funcţiilor vacante:</w:t>
      </w:r>
    </w:p>
    <w:p w:rsidR="00202F7A" w:rsidRPr="000615CA" w:rsidRDefault="00721768" w:rsidP="00721768">
      <w:pPr>
        <w:pStyle w:val="Bodytext30"/>
        <w:numPr>
          <w:ilvl w:val="0"/>
          <w:numId w:val="1"/>
        </w:numPr>
        <w:shd w:val="clear" w:color="auto" w:fill="auto"/>
        <w:tabs>
          <w:tab w:val="left" w:pos="260"/>
        </w:tabs>
        <w:spacing w:line="240" w:lineRule="auto"/>
        <w:ind w:firstLine="426"/>
      </w:pPr>
      <w:r w:rsidRPr="000615CA">
        <w:t>pentru funcţia de consilier juridic în Biroul analiză, sinteză şi evidenţă procesuală din Centrul de asigurare procesuală teritorială, structură subordonată Direcţiei generale juridice:</w:t>
      </w:r>
    </w:p>
    <w:p w:rsidR="00202F7A" w:rsidRDefault="00721768" w:rsidP="00721768">
      <w:pPr>
        <w:pStyle w:val="Bodytext20"/>
        <w:numPr>
          <w:ilvl w:val="0"/>
          <w:numId w:val="1"/>
        </w:numPr>
        <w:shd w:val="clear" w:color="auto" w:fill="auto"/>
        <w:tabs>
          <w:tab w:val="left" w:pos="512"/>
        </w:tabs>
        <w:spacing w:before="0" w:line="240" w:lineRule="auto"/>
        <w:ind w:firstLine="426"/>
      </w:pPr>
      <w:r w:rsidRPr="000615CA">
        <w:t xml:space="preserve">studii superioare de lungă durată, din perioada anterioară aplicării celor trei cicluri </w:t>
      </w:r>
      <w:r w:rsidRPr="000615CA">
        <w:rPr>
          <w:lang w:val="en-US" w:eastAsia="en-US" w:bidi="en-US"/>
        </w:rPr>
        <w:t xml:space="preserve">tip Bologna, </w:t>
      </w:r>
      <w:r w:rsidRPr="000615CA">
        <w:t xml:space="preserve">absolvite cu diplomă de licenţă/echivalentă sau studii universitare de licenţă, absolvite cu diplomă (Ciclul </w:t>
      </w:r>
      <w:r w:rsidRPr="000615CA">
        <w:rPr>
          <w:lang w:val="en-US" w:eastAsia="en-US" w:bidi="en-US"/>
        </w:rPr>
        <w:t xml:space="preserve">I Bologna) </w:t>
      </w:r>
      <w:r w:rsidRPr="000615CA">
        <w:t xml:space="preserve">de licenţă în domeniul „Drept”, specializarea „Drept” şi studii universitare de </w:t>
      </w:r>
      <w:r w:rsidRPr="000615CA">
        <w:rPr>
          <w:lang w:val="en-US" w:eastAsia="en-US" w:bidi="en-US"/>
        </w:rPr>
        <w:t xml:space="preserve">master </w:t>
      </w:r>
      <w:r w:rsidRPr="000615CA">
        <w:t xml:space="preserve">(Ciclul II </w:t>
      </w:r>
      <w:r w:rsidRPr="000615CA">
        <w:rPr>
          <w:lang w:val="en-US" w:eastAsia="en-US" w:bidi="en-US"/>
        </w:rPr>
        <w:t xml:space="preserve">Bologna), </w:t>
      </w:r>
      <w:r w:rsidRPr="000615CA">
        <w:t xml:space="preserve">absolvite cu diplomă de </w:t>
      </w:r>
      <w:r w:rsidRPr="000615CA">
        <w:rPr>
          <w:lang w:val="en-US" w:eastAsia="en-US" w:bidi="en-US"/>
        </w:rPr>
        <w:t xml:space="preserve">master </w:t>
      </w:r>
      <w:r w:rsidRPr="000615CA">
        <w:t>sau echivalentă în domeniul Ştiinţe juridice - Drept.</w:t>
      </w:r>
    </w:p>
    <w:p w:rsidR="000615CA" w:rsidRPr="000615CA" w:rsidRDefault="000615CA" w:rsidP="00721768">
      <w:pPr>
        <w:pStyle w:val="Bodytext20"/>
        <w:shd w:val="clear" w:color="auto" w:fill="auto"/>
        <w:tabs>
          <w:tab w:val="left" w:pos="512"/>
        </w:tabs>
        <w:spacing w:before="0" w:line="240" w:lineRule="auto"/>
        <w:ind w:firstLine="426"/>
      </w:pPr>
    </w:p>
    <w:p w:rsidR="00202F7A" w:rsidRPr="000615CA" w:rsidRDefault="00721768" w:rsidP="00721768">
      <w:pPr>
        <w:pStyle w:val="Bodytext30"/>
        <w:numPr>
          <w:ilvl w:val="0"/>
          <w:numId w:val="1"/>
        </w:numPr>
        <w:shd w:val="clear" w:color="auto" w:fill="auto"/>
        <w:tabs>
          <w:tab w:val="left" w:pos="268"/>
        </w:tabs>
        <w:spacing w:line="240" w:lineRule="auto"/>
        <w:ind w:firstLine="426"/>
      </w:pPr>
      <w:r w:rsidRPr="000615CA">
        <w:t>pentru funcţia de ofiţer de stat major în Compartimentul gestiune resurse umane, structură subordonată Direcţiei generale juridice:</w:t>
      </w:r>
    </w:p>
    <w:p w:rsidR="00202F7A" w:rsidRDefault="00721768" w:rsidP="00721768">
      <w:pPr>
        <w:pStyle w:val="Bodytext20"/>
        <w:numPr>
          <w:ilvl w:val="0"/>
          <w:numId w:val="1"/>
        </w:numPr>
        <w:shd w:val="clear" w:color="auto" w:fill="auto"/>
        <w:tabs>
          <w:tab w:val="left" w:pos="484"/>
        </w:tabs>
        <w:spacing w:before="0" w:line="240" w:lineRule="auto"/>
        <w:ind w:firstLine="426"/>
      </w:pPr>
      <w:r w:rsidRPr="000615CA">
        <w:t xml:space="preserve">studii superioare de lungă durată, din perioada anterioară aplicării celor trei cicluri </w:t>
      </w:r>
      <w:r w:rsidRPr="000615CA">
        <w:rPr>
          <w:lang w:val="en-US" w:eastAsia="en-US" w:bidi="en-US"/>
        </w:rPr>
        <w:t xml:space="preserve">tip Bologna, </w:t>
      </w:r>
      <w:r w:rsidRPr="000615CA">
        <w:t xml:space="preserve">absolvite cu diplomă de licenţă/echivalentă sau studii universitare de licenţă, absolvite cu diplomă (Ciclul </w:t>
      </w:r>
      <w:r w:rsidRPr="000615CA">
        <w:rPr>
          <w:lang w:val="en-US" w:eastAsia="en-US" w:bidi="en-US"/>
        </w:rPr>
        <w:t xml:space="preserve">I Bologna) </w:t>
      </w:r>
      <w:r w:rsidRPr="000615CA">
        <w:t xml:space="preserve">de licenţă în unul dintre profilurile/domeniile de licenţă: ştiinţe economice, administrative, juridice, sociale, ştiinţe militare, informaţii şi ordine publică şi studii universitare de </w:t>
      </w:r>
      <w:r w:rsidRPr="000615CA">
        <w:rPr>
          <w:lang w:val="en-US" w:eastAsia="en-US" w:bidi="en-US"/>
        </w:rPr>
        <w:t xml:space="preserve">master </w:t>
      </w:r>
      <w:r w:rsidRPr="000615CA">
        <w:t xml:space="preserve">(Ciclul II </w:t>
      </w:r>
      <w:r w:rsidRPr="000615CA">
        <w:rPr>
          <w:lang w:val="en-US" w:eastAsia="en-US" w:bidi="en-US"/>
        </w:rPr>
        <w:t xml:space="preserve">Bologna), </w:t>
      </w:r>
      <w:r w:rsidRPr="000615CA">
        <w:t xml:space="preserve">absolvite cu diplomă de </w:t>
      </w:r>
      <w:r w:rsidRPr="000615CA">
        <w:rPr>
          <w:lang w:val="en-US" w:eastAsia="en-US" w:bidi="en-US"/>
        </w:rPr>
        <w:t xml:space="preserve">master </w:t>
      </w:r>
      <w:r w:rsidRPr="000615CA">
        <w:t>sau echivalentă în orice specializare.</w:t>
      </w:r>
    </w:p>
    <w:p w:rsidR="000615CA" w:rsidRPr="000615CA" w:rsidRDefault="000615CA" w:rsidP="00721768">
      <w:pPr>
        <w:pStyle w:val="Bodytext20"/>
        <w:shd w:val="clear" w:color="auto" w:fill="auto"/>
        <w:tabs>
          <w:tab w:val="left" w:pos="484"/>
        </w:tabs>
        <w:spacing w:before="0" w:line="240" w:lineRule="auto"/>
        <w:ind w:firstLine="426"/>
      </w:pPr>
    </w:p>
    <w:p w:rsidR="00202F7A" w:rsidRDefault="00721768" w:rsidP="00721768">
      <w:pPr>
        <w:pStyle w:val="Bodytext30"/>
        <w:shd w:val="clear" w:color="auto" w:fill="auto"/>
        <w:spacing w:line="240" w:lineRule="auto"/>
        <w:ind w:firstLine="426"/>
        <w:rPr>
          <w:rStyle w:val="Bodytext31"/>
          <w:b/>
          <w:bCs/>
        </w:rPr>
      </w:pPr>
      <w:r w:rsidRPr="000615CA">
        <w:rPr>
          <w:rStyle w:val="Bodytext31"/>
          <w:b/>
          <w:bCs/>
        </w:rPr>
        <w:t>Data limită de înscriere la concurs: 31.12.2018, ora 16.00:</w:t>
      </w:r>
    </w:p>
    <w:p w:rsidR="000615CA" w:rsidRPr="000615CA" w:rsidRDefault="000615CA" w:rsidP="00721768">
      <w:pPr>
        <w:pStyle w:val="Bodytext30"/>
        <w:shd w:val="clear" w:color="auto" w:fill="auto"/>
        <w:spacing w:line="240" w:lineRule="auto"/>
        <w:ind w:firstLine="426"/>
      </w:pPr>
    </w:p>
    <w:p w:rsidR="00202F7A" w:rsidRDefault="00721768" w:rsidP="00721768">
      <w:pPr>
        <w:pStyle w:val="Bodytext20"/>
        <w:shd w:val="clear" w:color="auto" w:fill="auto"/>
        <w:spacing w:before="0" w:line="240" w:lineRule="auto"/>
        <w:ind w:firstLine="426"/>
      </w:pPr>
      <w:r w:rsidRPr="000615CA">
        <w:rPr>
          <w:rStyle w:val="Bodytext2Bold"/>
        </w:rPr>
        <w:t>Testele eliminatorii de aptitudini</w:t>
      </w:r>
      <w:r w:rsidRPr="000615CA">
        <w:rPr>
          <w:rStyle w:val="Bodytext2Bold0"/>
        </w:rPr>
        <w:t xml:space="preserve">: </w:t>
      </w:r>
      <w:r w:rsidRPr="000615CA">
        <w:t>examinarea medicală (costurile examinării medicale se suportă de fiecare candidat), evaluarea psihologică şi evaluarea nivelului de pregătire fizică) - în perioada 21.01.2019-01.02.2019.</w:t>
      </w:r>
    </w:p>
    <w:p w:rsidR="000615CA" w:rsidRPr="000615CA" w:rsidRDefault="000615CA" w:rsidP="00721768">
      <w:pPr>
        <w:pStyle w:val="Bodytext20"/>
        <w:shd w:val="clear" w:color="auto" w:fill="auto"/>
        <w:spacing w:before="0" w:line="240" w:lineRule="auto"/>
        <w:ind w:firstLine="426"/>
      </w:pPr>
    </w:p>
    <w:p w:rsidR="00202F7A" w:rsidRPr="000615CA" w:rsidRDefault="00721768" w:rsidP="00721768">
      <w:pPr>
        <w:pStyle w:val="Bodytext30"/>
        <w:shd w:val="clear" w:color="auto" w:fill="auto"/>
        <w:spacing w:line="240" w:lineRule="auto"/>
        <w:ind w:firstLine="426"/>
      </w:pPr>
      <w:r w:rsidRPr="000615CA">
        <w:rPr>
          <w:rStyle w:val="Bodytext31"/>
          <w:b/>
          <w:bCs/>
        </w:rPr>
        <w:t>Data, ora si locul de desfăşurare a testului scris:</w:t>
      </w:r>
    </w:p>
    <w:p w:rsidR="00202F7A" w:rsidRPr="000615CA" w:rsidRDefault="00721768" w:rsidP="00721768">
      <w:pPr>
        <w:pStyle w:val="Bodytext30"/>
        <w:numPr>
          <w:ilvl w:val="0"/>
          <w:numId w:val="1"/>
        </w:numPr>
        <w:shd w:val="clear" w:color="auto" w:fill="auto"/>
        <w:tabs>
          <w:tab w:val="left" w:pos="260"/>
        </w:tabs>
        <w:spacing w:line="240" w:lineRule="auto"/>
        <w:ind w:firstLine="426"/>
      </w:pPr>
      <w:r w:rsidRPr="000615CA">
        <w:t>pentru funcţia de consilier juridic în biroul analiză, sinteză şi evidenţă procesuală din Centrul de asigurare procesuală teritorială, structură subordonată Direcţiei generale juridice:</w:t>
      </w:r>
    </w:p>
    <w:p w:rsidR="00202F7A" w:rsidRPr="000615CA" w:rsidRDefault="00721768" w:rsidP="00721768">
      <w:pPr>
        <w:pStyle w:val="Bodytext20"/>
        <w:numPr>
          <w:ilvl w:val="0"/>
          <w:numId w:val="1"/>
        </w:numPr>
        <w:shd w:val="clear" w:color="auto" w:fill="auto"/>
        <w:tabs>
          <w:tab w:val="left" w:pos="260"/>
        </w:tabs>
        <w:spacing w:before="0" w:line="240" w:lineRule="auto"/>
        <w:ind w:firstLine="426"/>
      </w:pPr>
      <w:r w:rsidRPr="000615CA">
        <w:rPr>
          <w:rStyle w:val="Bodytext2Bold0"/>
        </w:rPr>
        <w:t xml:space="preserve">05.02.2019, ora 10.00 </w:t>
      </w:r>
      <w:r w:rsidRPr="000615CA">
        <w:t>la sediul Direcţiei generale juridice, Bucureşti, strada Izvor nr. 110, Sector 5.</w:t>
      </w:r>
    </w:p>
    <w:p w:rsidR="00202F7A" w:rsidRPr="000615CA" w:rsidRDefault="00721768" w:rsidP="00721768">
      <w:pPr>
        <w:pStyle w:val="Bodytext30"/>
        <w:numPr>
          <w:ilvl w:val="0"/>
          <w:numId w:val="1"/>
        </w:numPr>
        <w:shd w:val="clear" w:color="auto" w:fill="auto"/>
        <w:tabs>
          <w:tab w:val="left" w:pos="260"/>
        </w:tabs>
        <w:spacing w:line="240" w:lineRule="auto"/>
        <w:ind w:firstLine="426"/>
      </w:pPr>
      <w:r w:rsidRPr="000615CA">
        <w:t>pentru funcţia de ofiţer de stat major în Compartimentul gestiune resurse umane, structură subordonată Direcţiei generale juridice:</w:t>
      </w:r>
    </w:p>
    <w:p w:rsidR="00C84178" w:rsidRPr="00721768" w:rsidRDefault="00721768" w:rsidP="00721768">
      <w:pPr>
        <w:pStyle w:val="Bodytext20"/>
        <w:numPr>
          <w:ilvl w:val="0"/>
          <w:numId w:val="1"/>
        </w:numPr>
        <w:shd w:val="clear" w:color="auto" w:fill="auto"/>
        <w:tabs>
          <w:tab w:val="left" w:pos="260"/>
        </w:tabs>
        <w:spacing w:before="0" w:line="240" w:lineRule="auto"/>
        <w:ind w:firstLine="426"/>
        <w:rPr>
          <w:b/>
          <w:bCs/>
          <w:u w:val="single"/>
        </w:rPr>
      </w:pPr>
      <w:r w:rsidRPr="00721768">
        <w:rPr>
          <w:rStyle w:val="Bodytext2Bold0"/>
          <w:rFonts w:eastAsia="Arial Unicode MS"/>
        </w:rPr>
        <w:lastRenderedPageBreak/>
        <w:t xml:space="preserve">06.02.2019, ora 10.00 </w:t>
      </w:r>
      <w:r w:rsidRPr="00721768">
        <w:t xml:space="preserve">la sediul Direcţiei generale juridice, Bucureşti, strada Izvor nr. 110, </w:t>
      </w:r>
      <w:r w:rsidR="00C84178" w:rsidRPr="00721768">
        <w:t>Sector 5</w:t>
      </w:r>
    </w:p>
    <w:p w:rsidR="00721768" w:rsidRDefault="00721768" w:rsidP="00721768">
      <w:pPr>
        <w:pStyle w:val="Bodytext30"/>
        <w:shd w:val="clear" w:color="auto" w:fill="auto"/>
        <w:spacing w:line="240" w:lineRule="auto"/>
        <w:ind w:firstLine="426"/>
        <w:rPr>
          <w:rStyle w:val="Bodytext31"/>
          <w:b/>
          <w:bCs/>
        </w:rPr>
      </w:pPr>
    </w:p>
    <w:p w:rsidR="00721768" w:rsidRPr="000615CA" w:rsidRDefault="00721768" w:rsidP="00721768">
      <w:pPr>
        <w:pStyle w:val="Bodytext30"/>
        <w:shd w:val="clear" w:color="auto" w:fill="auto"/>
        <w:spacing w:line="240" w:lineRule="auto"/>
        <w:ind w:firstLine="426"/>
      </w:pPr>
      <w:r w:rsidRPr="000615CA">
        <w:rPr>
          <w:rStyle w:val="Bodytext31"/>
          <w:b/>
          <w:bCs/>
        </w:rPr>
        <w:t>Datele de contact ale secretariatului comisiei de concurs:</w:t>
      </w:r>
    </w:p>
    <w:p w:rsidR="00721768" w:rsidRDefault="00721768" w:rsidP="00721768">
      <w:pPr>
        <w:pStyle w:val="Bodytext20"/>
        <w:shd w:val="clear" w:color="auto" w:fill="auto"/>
        <w:spacing w:before="0" w:line="240" w:lineRule="auto"/>
        <w:ind w:firstLine="426"/>
      </w:pPr>
      <w:r w:rsidRPr="000615CA">
        <w:t>- telefon 021.402.34.00 - interior 1011/535</w:t>
      </w:r>
    </w:p>
    <w:p w:rsidR="00721768" w:rsidRPr="000615CA" w:rsidRDefault="00721768" w:rsidP="00721768">
      <w:pPr>
        <w:pStyle w:val="Bodytext20"/>
        <w:shd w:val="clear" w:color="auto" w:fill="auto"/>
        <w:spacing w:before="0" w:line="240" w:lineRule="auto"/>
        <w:ind w:firstLine="426"/>
      </w:pPr>
    </w:p>
    <w:p w:rsidR="00721768" w:rsidRPr="000615CA" w:rsidRDefault="00721768" w:rsidP="00721768">
      <w:pPr>
        <w:pStyle w:val="Bodytext30"/>
        <w:shd w:val="clear" w:color="auto" w:fill="auto"/>
        <w:spacing w:line="240" w:lineRule="auto"/>
        <w:ind w:firstLine="426"/>
      </w:pPr>
      <w:r w:rsidRPr="000615CA">
        <w:rPr>
          <w:rStyle w:val="Bodytext31"/>
          <w:b/>
          <w:bCs/>
        </w:rPr>
        <w:t>Documentele necesare constituirii dosarului de concurs si locul de depunere a acestuia</w:t>
      </w:r>
      <w:r w:rsidRPr="000615CA">
        <w:t xml:space="preserve"> </w:t>
      </w:r>
      <w:r w:rsidRPr="000615CA">
        <w:rPr>
          <w:rStyle w:val="Bodytext3NotBold"/>
          <w:b/>
        </w:rPr>
        <w:t>(se</w:t>
      </w:r>
      <w:r w:rsidRPr="000615CA">
        <w:rPr>
          <w:rStyle w:val="Bodytext3NotBold"/>
        </w:rPr>
        <w:t xml:space="preserve"> </w:t>
      </w:r>
      <w:r w:rsidRPr="000615CA">
        <w:t>vor constitui într-un dosar de plastic, format A4):</w:t>
      </w:r>
    </w:p>
    <w:p w:rsidR="00721768" w:rsidRPr="000615CA" w:rsidRDefault="00721768" w:rsidP="00721768">
      <w:pPr>
        <w:pStyle w:val="Bodytext20"/>
        <w:numPr>
          <w:ilvl w:val="0"/>
          <w:numId w:val="1"/>
        </w:numPr>
        <w:shd w:val="clear" w:color="auto" w:fill="auto"/>
        <w:tabs>
          <w:tab w:val="left" w:pos="495"/>
        </w:tabs>
        <w:spacing w:before="0" w:line="240" w:lineRule="auto"/>
        <w:ind w:firstLine="426"/>
      </w:pPr>
      <w:r w:rsidRPr="000615CA">
        <w:t>cerere de înscriere la concurs, în care se menţionează funcţia pentru ocuparea căreia doreşte să participe la concurs - document tipizat (asigurat de organizator);</w:t>
      </w:r>
    </w:p>
    <w:p w:rsidR="00721768" w:rsidRPr="000615CA" w:rsidRDefault="00721768" w:rsidP="00721768">
      <w:pPr>
        <w:pStyle w:val="Bodytext20"/>
        <w:numPr>
          <w:ilvl w:val="0"/>
          <w:numId w:val="1"/>
        </w:numPr>
        <w:shd w:val="clear" w:color="auto" w:fill="auto"/>
        <w:tabs>
          <w:tab w:val="left" w:pos="538"/>
        </w:tabs>
        <w:spacing w:before="0" w:line="240" w:lineRule="auto"/>
        <w:ind w:firstLine="426"/>
      </w:pPr>
      <w:r w:rsidRPr="000615CA">
        <w:t>formular de bază - date personale - formular tipizat (asigurat de organizator);</w:t>
      </w:r>
    </w:p>
    <w:p w:rsidR="00721768" w:rsidRPr="000615CA" w:rsidRDefault="00721768" w:rsidP="00721768">
      <w:pPr>
        <w:pStyle w:val="Bodytext20"/>
        <w:numPr>
          <w:ilvl w:val="0"/>
          <w:numId w:val="1"/>
        </w:numPr>
        <w:shd w:val="clear" w:color="auto" w:fill="auto"/>
        <w:tabs>
          <w:tab w:val="left" w:pos="538"/>
        </w:tabs>
        <w:spacing w:before="0" w:line="240" w:lineRule="auto"/>
        <w:ind w:firstLine="426"/>
      </w:pPr>
      <w:r w:rsidRPr="000615CA">
        <w:t>certificatul de cazier judiciar, în original;</w:t>
      </w:r>
    </w:p>
    <w:p w:rsidR="00721768" w:rsidRPr="000615CA" w:rsidRDefault="00721768" w:rsidP="00721768">
      <w:pPr>
        <w:pStyle w:val="Bodytext20"/>
        <w:numPr>
          <w:ilvl w:val="0"/>
          <w:numId w:val="1"/>
        </w:numPr>
        <w:shd w:val="clear" w:color="auto" w:fill="auto"/>
        <w:tabs>
          <w:tab w:val="left" w:pos="538"/>
        </w:tabs>
        <w:spacing w:before="0" w:line="240" w:lineRule="auto"/>
        <w:ind w:firstLine="426"/>
      </w:pPr>
      <w:r w:rsidRPr="000615CA">
        <w:t>copia certificatului de naştere</w:t>
      </w:r>
      <w:r w:rsidRPr="000615CA">
        <w:rPr>
          <w:rStyle w:val="FootnoteReference"/>
        </w:rPr>
        <w:footnoteReference w:id="1"/>
      </w:r>
      <w:r w:rsidRPr="000615CA">
        <w:t>;</w:t>
      </w:r>
    </w:p>
    <w:p w:rsidR="00721768" w:rsidRPr="000615CA" w:rsidRDefault="00721768" w:rsidP="00721768">
      <w:pPr>
        <w:pStyle w:val="Bodytext20"/>
        <w:numPr>
          <w:ilvl w:val="0"/>
          <w:numId w:val="1"/>
        </w:numPr>
        <w:shd w:val="clear" w:color="auto" w:fill="auto"/>
        <w:tabs>
          <w:tab w:val="left" w:pos="538"/>
        </w:tabs>
        <w:spacing w:before="0" w:line="240" w:lineRule="auto"/>
        <w:ind w:firstLine="426"/>
      </w:pPr>
      <w:r w:rsidRPr="000615CA">
        <w:t>copia cărţii de identitate</w:t>
      </w:r>
      <w:r w:rsidRPr="000615CA">
        <w:rPr>
          <w:vertAlign w:val="superscript"/>
        </w:rPr>
        <w:t>1</w:t>
      </w:r>
      <w:r w:rsidRPr="000615CA">
        <w:t>;</w:t>
      </w:r>
    </w:p>
    <w:p w:rsidR="00721768" w:rsidRPr="000615CA" w:rsidRDefault="00721768" w:rsidP="00721768">
      <w:pPr>
        <w:pStyle w:val="Bodytext20"/>
        <w:numPr>
          <w:ilvl w:val="0"/>
          <w:numId w:val="1"/>
        </w:numPr>
        <w:shd w:val="clear" w:color="auto" w:fill="auto"/>
        <w:tabs>
          <w:tab w:val="left" w:pos="538"/>
        </w:tabs>
        <w:spacing w:before="0" w:line="240" w:lineRule="auto"/>
        <w:ind w:firstLine="426"/>
      </w:pPr>
      <w:r w:rsidRPr="000615CA">
        <w:t>copii ale actelor de studii sau dovada absolvirii acestora;</w:t>
      </w:r>
      <w:r w:rsidRPr="000615CA">
        <w:rPr>
          <w:vertAlign w:val="superscript"/>
        </w:rPr>
        <w:t>1</w:t>
      </w:r>
    </w:p>
    <w:p w:rsidR="00721768" w:rsidRPr="000615CA" w:rsidRDefault="00721768" w:rsidP="00721768">
      <w:pPr>
        <w:pStyle w:val="Bodytext20"/>
        <w:numPr>
          <w:ilvl w:val="0"/>
          <w:numId w:val="1"/>
        </w:numPr>
        <w:shd w:val="clear" w:color="auto" w:fill="auto"/>
        <w:tabs>
          <w:tab w:val="left" w:pos="495"/>
        </w:tabs>
        <w:spacing w:before="0" w:line="240" w:lineRule="auto"/>
        <w:ind w:firstLine="426"/>
      </w:pPr>
      <w:r w:rsidRPr="000615CA">
        <w:t>livretul militar sau adeverinţa eliberată de centrul militar zonal/judeţean/de sector care atestă calitatea de rezervist şi, după caz, efectuarea pregătirii militare;</w:t>
      </w:r>
    </w:p>
    <w:p w:rsidR="00721768" w:rsidRPr="000615CA" w:rsidRDefault="00721768" w:rsidP="00721768">
      <w:pPr>
        <w:pStyle w:val="Bodytext20"/>
        <w:numPr>
          <w:ilvl w:val="0"/>
          <w:numId w:val="1"/>
        </w:numPr>
        <w:shd w:val="clear" w:color="auto" w:fill="auto"/>
        <w:tabs>
          <w:tab w:val="left" w:pos="495"/>
        </w:tabs>
        <w:spacing w:before="0" w:line="240" w:lineRule="auto"/>
        <w:ind w:firstLine="426"/>
      </w:pPr>
      <w:r w:rsidRPr="000615CA">
        <w:t>documente care atestă îndeplinirea celorlalte condiţii stabilite pentru fiecare funcţie scoasă la concurs, dacă este cazul, în original şi copie.</w:t>
      </w:r>
    </w:p>
    <w:p w:rsidR="00721768" w:rsidRDefault="00721768" w:rsidP="00721768">
      <w:pPr>
        <w:pStyle w:val="Bodytext20"/>
        <w:shd w:val="clear" w:color="auto" w:fill="auto"/>
        <w:spacing w:before="0" w:line="240" w:lineRule="auto"/>
        <w:ind w:firstLine="426"/>
        <w:jc w:val="left"/>
      </w:pPr>
      <w:r w:rsidRPr="000615CA">
        <w:t>Documentele se depun la sediul Direcţiei generale juridice, Bucureşti, strada Izvor nr. 110, Sector 5.</w:t>
      </w:r>
    </w:p>
    <w:p w:rsidR="00721768" w:rsidRPr="000615CA" w:rsidRDefault="00721768" w:rsidP="00721768">
      <w:pPr>
        <w:pStyle w:val="Bodytext20"/>
        <w:shd w:val="clear" w:color="auto" w:fill="auto"/>
        <w:spacing w:before="0" w:line="240" w:lineRule="auto"/>
        <w:ind w:firstLine="426"/>
        <w:jc w:val="left"/>
      </w:pPr>
    </w:p>
    <w:p w:rsidR="00721768" w:rsidRPr="000615CA" w:rsidRDefault="00721768" w:rsidP="00721768">
      <w:pPr>
        <w:pStyle w:val="Bodytext30"/>
        <w:shd w:val="clear" w:color="auto" w:fill="auto"/>
        <w:spacing w:line="240" w:lineRule="auto"/>
        <w:ind w:firstLine="426"/>
      </w:pPr>
      <w:r w:rsidRPr="000615CA">
        <w:rPr>
          <w:rStyle w:val="Bodytext31"/>
          <w:b/>
          <w:bCs/>
        </w:rPr>
        <w:t>Condiţiile necesare încadrării funcţiilor vacante:</w:t>
      </w:r>
    </w:p>
    <w:p w:rsidR="00721768" w:rsidRPr="000615CA" w:rsidRDefault="00721768" w:rsidP="00721768">
      <w:pPr>
        <w:pStyle w:val="Bodytext20"/>
        <w:numPr>
          <w:ilvl w:val="0"/>
          <w:numId w:val="2"/>
        </w:numPr>
        <w:shd w:val="clear" w:color="auto" w:fill="auto"/>
        <w:tabs>
          <w:tab w:val="left" w:pos="653"/>
        </w:tabs>
        <w:spacing w:before="0" w:line="240" w:lineRule="auto"/>
        <w:ind w:firstLine="426"/>
      </w:pPr>
      <w:r w:rsidRPr="000615CA">
        <w:t>au cetăţenie română;</w:t>
      </w:r>
    </w:p>
    <w:p w:rsidR="00721768" w:rsidRPr="000615CA" w:rsidRDefault="00721768" w:rsidP="00721768">
      <w:pPr>
        <w:pStyle w:val="Bodytext20"/>
        <w:numPr>
          <w:ilvl w:val="0"/>
          <w:numId w:val="2"/>
        </w:numPr>
        <w:shd w:val="clear" w:color="auto" w:fill="auto"/>
        <w:tabs>
          <w:tab w:val="left" w:pos="667"/>
        </w:tabs>
        <w:spacing w:before="0" w:line="240" w:lineRule="auto"/>
        <w:ind w:firstLine="426"/>
      </w:pPr>
      <w:r w:rsidRPr="000615CA">
        <w:t>au domiciliul în România de cel puţin 6 luni;</w:t>
      </w:r>
    </w:p>
    <w:p w:rsidR="00721768" w:rsidRPr="000615CA" w:rsidRDefault="00721768" w:rsidP="00721768">
      <w:pPr>
        <w:pStyle w:val="Bodytext20"/>
        <w:numPr>
          <w:ilvl w:val="0"/>
          <w:numId w:val="2"/>
        </w:numPr>
        <w:shd w:val="clear" w:color="auto" w:fill="auto"/>
        <w:tabs>
          <w:tab w:val="left" w:pos="667"/>
        </w:tabs>
        <w:spacing w:before="0" w:line="240" w:lineRule="auto"/>
        <w:ind w:firstLine="426"/>
      </w:pPr>
      <w:r w:rsidRPr="000615CA">
        <w:t>nu au fost condamnaţi penal, cu excepţia situaţiei în care a intervenit reabilitarea;</w:t>
      </w:r>
    </w:p>
    <w:p w:rsidR="00721768" w:rsidRPr="000615CA" w:rsidRDefault="00721768" w:rsidP="00721768">
      <w:pPr>
        <w:pStyle w:val="Bodytext20"/>
        <w:numPr>
          <w:ilvl w:val="0"/>
          <w:numId w:val="2"/>
        </w:numPr>
        <w:shd w:val="clear" w:color="auto" w:fill="auto"/>
        <w:tabs>
          <w:tab w:val="left" w:pos="632"/>
        </w:tabs>
        <w:spacing w:before="0" w:line="240" w:lineRule="auto"/>
        <w:ind w:firstLine="426"/>
      </w:pPr>
      <w:r w:rsidRPr="000615CA">
        <w:t>nu se află în curs de urmărire penală şi nu sunt trimişi în judecată sau judecaţi pentru săvârşirea unei infracţiuni contra umanităţii, contra statului sau contra autorităţii, de serviciu sau în legătură cu serviciul, care împiedică înfăptuirea justiţiei, de fals, ori a unei infracţiuni săvârşite cu intenţie, care i-ar face incompatibili cu exercitarea profesiei de cadru militar în activitate;</w:t>
      </w:r>
    </w:p>
    <w:p w:rsidR="00721768" w:rsidRPr="000615CA" w:rsidRDefault="00721768" w:rsidP="00721768">
      <w:pPr>
        <w:pStyle w:val="Bodytext20"/>
        <w:numPr>
          <w:ilvl w:val="0"/>
          <w:numId w:val="2"/>
        </w:numPr>
        <w:shd w:val="clear" w:color="auto" w:fill="auto"/>
        <w:tabs>
          <w:tab w:val="left" w:pos="632"/>
        </w:tabs>
        <w:spacing w:before="0" w:line="240" w:lineRule="auto"/>
        <w:ind w:firstLine="426"/>
      </w:pPr>
      <w:r w:rsidRPr="000615CA">
        <w:t>nu fac parte din partide, formaţiuni sau organizaţii politice, iar dacă sunt membri se angajează că, la data chemării/rechemării în activitate, vor renunţa la această calitate;</w:t>
      </w:r>
    </w:p>
    <w:p w:rsidR="00721768" w:rsidRPr="000615CA" w:rsidRDefault="00721768" w:rsidP="00721768">
      <w:pPr>
        <w:pStyle w:val="Bodytext20"/>
        <w:numPr>
          <w:ilvl w:val="0"/>
          <w:numId w:val="2"/>
        </w:numPr>
        <w:shd w:val="clear" w:color="auto" w:fill="auto"/>
        <w:tabs>
          <w:tab w:val="left" w:pos="625"/>
        </w:tabs>
        <w:spacing w:before="0" w:line="240" w:lineRule="auto"/>
        <w:ind w:firstLine="426"/>
      </w:pPr>
      <w:r w:rsidRPr="000615CA">
        <w:t>nu fac parte din organizaţii interzise de legislaţia română şi nu sunt membri ai unor organizaţii incompatibile cu regulile, activităţile şi atribuţiile specifice profesiei militare;</w:t>
      </w:r>
    </w:p>
    <w:p w:rsidR="00721768" w:rsidRPr="000615CA" w:rsidRDefault="00721768" w:rsidP="00721768">
      <w:pPr>
        <w:pStyle w:val="Bodytext20"/>
        <w:numPr>
          <w:ilvl w:val="0"/>
          <w:numId w:val="2"/>
        </w:numPr>
        <w:shd w:val="clear" w:color="auto" w:fill="auto"/>
        <w:tabs>
          <w:tab w:val="left" w:pos="625"/>
        </w:tabs>
        <w:spacing w:before="0" w:line="240" w:lineRule="auto"/>
        <w:ind w:firstLine="426"/>
      </w:pPr>
      <w:r w:rsidRPr="000615CA">
        <w:t>nu aparţin unor culte sau asociaţii/grupări religioase care contravin normelor de păstrare a ordinii publice, care încalcă bunele moravuri sau afectează exercitarea profesiei militare;</w:t>
      </w:r>
    </w:p>
    <w:p w:rsidR="00721768" w:rsidRPr="000615CA" w:rsidRDefault="00721768" w:rsidP="00721768">
      <w:pPr>
        <w:pStyle w:val="Bodytext20"/>
        <w:numPr>
          <w:ilvl w:val="0"/>
          <w:numId w:val="2"/>
        </w:numPr>
        <w:shd w:val="clear" w:color="auto" w:fill="auto"/>
        <w:tabs>
          <w:tab w:val="left" w:pos="625"/>
        </w:tabs>
        <w:spacing w:before="0" w:line="240" w:lineRule="auto"/>
        <w:ind w:firstLine="426"/>
      </w:pPr>
      <w:r w:rsidRPr="000615CA">
        <w:t>nu sunt asociaţi unici şi nu participă direct la administrarea sau conducerea unor organizaţii sau asociaţii comerciale, iar, dacă se află în una dintre aceste situaţii, se angajează că, la data chemării/rechemării în activitate, vor renunţa la această calitate;</w:t>
      </w:r>
    </w:p>
    <w:p w:rsidR="00721768" w:rsidRPr="000615CA" w:rsidRDefault="00721768" w:rsidP="00721768">
      <w:pPr>
        <w:pStyle w:val="Bodytext20"/>
        <w:numPr>
          <w:ilvl w:val="0"/>
          <w:numId w:val="2"/>
        </w:numPr>
        <w:shd w:val="clear" w:color="auto" w:fill="auto"/>
        <w:tabs>
          <w:tab w:val="left" w:pos="632"/>
        </w:tabs>
        <w:spacing w:before="0" w:line="240" w:lineRule="auto"/>
        <w:ind w:firstLine="426"/>
      </w:pPr>
      <w:r w:rsidRPr="000615CA">
        <w:t>îşi exprimă acordul privind verificarea în vederea autorizării accesului la informaţii clasificate, potrivit legii, în vederea chemării/rechemării în activitate;</w:t>
      </w:r>
    </w:p>
    <w:p w:rsidR="00721768" w:rsidRPr="000615CA" w:rsidRDefault="00721768" w:rsidP="00721768">
      <w:pPr>
        <w:pStyle w:val="Bodytext20"/>
        <w:numPr>
          <w:ilvl w:val="0"/>
          <w:numId w:val="2"/>
        </w:numPr>
        <w:shd w:val="clear" w:color="auto" w:fill="auto"/>
        <w:tabs>
          <w:tab w:val="left" w:pos="603"/>
        </w:tabs>
        <w:spacing w:before="0" w:line="240" w:lineRule="auto"/>
        <w:ind w:firstLine="426"/>
      </w:pPr>
      <w:r w:rsidRPr="000615CA">
        <w:t xml:space="preserve">îşi exprimă acordul privind înregistrarea </w:t>
      </w:r>
      <w:r w:rsidRPr="000615CA">
        <w:rPr>
          <w:lang w:val="en-US" w:eastAsia="en-US" w:bidi="en-US"/>
        </w:rPr>
        <w:t xml:space="preserve">audiovideo </w:t>
      </w:r>
      <w:r w:rsidRPr="000615CA">
        <w:t>a probelor de concurs, în cazul în care aceasta se impune;</w:t>
      </w:r>
    </w:p>
    <w:p w:rsidR="00721768" w:rsidRPr="000615CA" w:rsidRDefault="00721768" w:rsidP="00721768">
      <w:pPr>
        <w:pStyle w:val="Bodytext20"/>
        <w:numPr>
          <w:ilvl w:val="0"/>
          <w:numId w:val="2"/>
        </w:numPr>
        <w:shd w:val="clear" w:color="auto" w:fill="auto"/>
        <w:tabs>
          <w:tab w:val="left" w:pos="625"/>
        </w:tabs>
        <w:spacing w:before="0" w:line="240" w:lineRule="auto"/>
        <w:ind w:firstLine="426"/>
      </w:pPr>
      <w:r w:rsidRPr="000615CA">
        <w:t>candidaţii femei îşi asumă toate riscurile, în situaţia în care pe parcursul susţinerii probelor de concurs se află în stare de graviditate/maternitate;</w:t>
      </w:r>
    </w:p>
    <w:p w:rsidR="00721768" w:rsidRPr="000615CA" w:rsidRDefault="00721768" w:rsidP="00721768">
      <w:pPr>
        <w:pStyle w:val="Bodytext20"/>
        <w:numPr>
          <w:ilvl w:val="0"/>
          <w:numId w:val="2"/>
        </w:numPr>
        <w:shd w:val="clear" w:color="auto" w:fill="auto"/>
        <w:tabs>
          <w:tab w:val="left" w:pos="667"/>
        </w:tabs>
        <w:spacing w:before="0" w:line="240" w:lineRule="auto"/>
        <w:ind w:firstLine="426"/>
      </w:pPr>
      <w:r w:rsidRPr="000615CA">
        <w:t>au vârsta cuprinsă între 18 şi 50 de ani împliniţi în anul desfăşurării concursului;</w:t>
      </w:r>
    </w:p>
    <w:p w:rsidR="00721768" w:rsidRPr="000615CA" w:rsidRDefault="00721768" w:rsidP="00721768">
      <w:pPr>
        <w:pStyle w:val="Bodytext20"/>
        <w:numPr>
          <w:ilvl w:val="0"/>
          <w:numId w:val="2"/>
        </w:numPr>
        <w:shd w:val="clear" w:color="auto" w:fill="auto"/>
        <w:tabs>
          <w:tab w:val="left" w:pos="690"/>
        </w:tabs>
        <w:spacing w:before="0" w:line="240" w:lineRule="auto"/>
        <w:ind w:firstLine="426"/>
      </w:pPr>
      <w:r w:rsidRPr="000615CA">
        <w:t>au absolvit, în cadrul instituţiilor/unităţilor de învăţământ acreditate, studii de nivelul şi în specializările corespunzătoare armei/serviciului şi specialităţii militare prevăzute pentru funcţia vacantă pentru încadrarea căreia se organizează concursul;</w:t>
      </w:r>
    </w:p>
    <w:p w:rsidR="00721768" w:rsidRPr="000615CA" w:rsidRDefault="00721768" w:rsidP="00721768">
      <w:pPr>
        <w:pStyle w:val="Bodytext20"/>
        <w:numPr>
          <w:ilvl w:val="0"/>
          <w:numId w:val="2"/>
        </w:numPr>
        <w:shd w:val="clear" w:color="auto" w:fill="auto"/>
        <w:tabs>
          <w:tab w:val="left" w:pos="682"/>
        </w:tabs>
        <w:spacing w:before="0" w:line="240" w:lineRule="auto"/>
        <w:ind w:firstLine="426"/>
      </w:pPr>
      <w:r w:rsidRPr="000615CA">
        <w:t>îndeplinesc condiţiile prevăzute de legislaţia specifică domeniilor de activitate pentru exercitarea profesiei, după caz;</w:t>
      </w:r>
    </w:p>
    <w:p w:rsidR="00721768" w:rsidRPr="000615CA" w:rsidRDefault="00721768" w:rsidP="00721768">
      <w:pPr>
        <w:pStyle w:val="Bodytext20"/>
        <w:numPr>
          <w:ilvl w:val="0"/>
          <w:numId w:val="2"/>
        </w:numPr>
        <w:shd w:val="clear" w:color="auto" w:fill="auto"/>
        <w:tabs>
          <w:tab w:val="left" w:pos="690"/>
        </w:tabs>
        <w:spacing w:before="0" w:line="240" w:lineRule="auto"/>
        <w:ind w:firstLine="426"/>
      </w:pPr>
      <w:r w:rsidRPr="000615CA">
        <w:t xml:space="preserve">îndeplinesc alte condiţii prevăzute în fişele posturilor vacante, necesare desfăşurării activităţii, </w:t>
      </w:r>
      <w:r w:rsidRPr="000615CA">
        <w:lastRenderedPageBreak/>
        <w:t>după caz;</w:t>
      </w:r>
    </w:p>
    <w:p w:rsidR="00721768" w:rsidRPr="000615CA" w:rsidRDefault="00721768" w:rsidP="00721768">
      <w:pPr>
        <w:pStyle w:val="Bodytext20"/>
        <w:numPr>
          <w:ilvl w:val="0"/>
          <w:numId w:val="2"/>
        </w:numPr>
        <w:shd w:val="clear" w:color="auto" w:fill="auto"/>
        <w:tabs>
          <w:tab w:val="left" w:pos="674"/>
        </w:tabs>
        <w:spacing w:before="0" w:line="240" w:lineRule="auto"/>
        <w:ind w:firstLine="426"/>
      </w:pPr>
      <w:r w:rsidRPr="000615CA">
        <w:t xml:space="preserve">deţin grad cel mult egal cu cel al funcţiei vacante; </w:t>
      </w:r>
    </w:p>
    <w:p w:rsidR="00721768" w:rsidRPr="000615CA" w:rsidRDefault="00721768" w:rsidP="00721768">
      <w:pPr>
        <w:pStyle w:val="Bodytext20"/>
        <w:numPr>
          <w:ilvl w:val="0"/>
          <w:numId w:val="2"/>
        </w:numPr>
        <w:shd w:val="clear" w:color="auto" w:fill="auto"/>
        <w:tabs>
          <w:tab w:val="left" w:pos="660"/>
        </w:tabs>
        <w:spacing w:before="0" w:line="240" w:lineRule="auto"/>
        <w:ind w:firstLine="426"/>
      </w:pPr>
      <w:r w:rsidRPr="000615CA">
        <w:t>se respectă principiul potrivit căruia militarii nu pot fi subordonaţi altora cu grade inferioare;</w:t>
      </w:r>
    </w:p>
    <w:p w:rsidR="00721768" w:rsidRPr="000615CA" w:rsidRDefault="00721768" w:rsidP="00721768">
      <w:pPr>
        <w:pStyle w:val="Bodytext20"/>
        <w:numPr>
          <w:ilvl w:val="0"/>
          <w:numId w:val="2"/>
        </w:numPr>
        <w:shd w:val="clear" w:color="auto" w:fill="auto"/>
        <w:tabs>
          <w:tab w:val="left" w:pos="660"/>
        </w:tabs>
        <w:spacing w:before="0" w:line="240" w:lineRule="auto"/>
        <w:ind w:firstLine="426"/>
      </w:pPr>
      <w:r w:rsidRPr="000615CA">
        <w:t>sunt declaraţi „apt” în urma examinării medicale;</w:t>
      </w:r>
    </w:p>
    <w:p w:rsidR="00721768" w:rsidRPr="000615CA" w:rsidRDefault="00721768" w:rsidP="00721768">
      <w:pPr>
        <w:pStyle w:val="Bodytext20"/>
        <w:numPr>
          <w:ilvl w:val="0"/>
          <w:numId w:val="2"/>
        </w:numPr>
        <w:shd w:val="clear" w:color="auto" w:fill="auto"/>
        <w:tabs>
          <w:tab w:val="left" w:pos="660"/>
        </w:tabs>
        <w:spacing w:before="0" w:line="240" w:lineRule="auto"/>
        <w:ind w:firstLine="426"/>
        <w:jc w:val="left"/>
      </w:pPr>
      <w:r w:rsidRPr="000615CA">
        <w:t xml:space="preserve">sunt declaraţi „admis” în urma evaluării psihologice şi a evaluării nivelului de pregătire fizică, îndeplinirea condiţiilor prevăzute la </w:t>
      </w:r>
      <w:r w:rsidRPr="000615CA">
        <w:rPr>
          <w:lang w:eastAsia="en-US" w:bidi="en-US"/>
        </w:rPr>
        <w:t xml:space="preserve">lit. </w:t>
      </w:r>
      <w:r w:rsidRPr="000615CA">
        <w:t>c) - k) se declară în scris, pe propria răspundere, în</w:t>
      </w:r>
      <w:r>
        <w:t xml:space="preserve"> </w:t>
      </w:r>
      <w:r w:rsidRPr="000615CA">
        <w:t>cuprinsul cererii de înscriere la concurs.</w:t>
      </w:r>
    </w:p>
    <w:p w:rsidR="00721768" w:rsidRDefault="00721768" w:rsidP="00721768">
      <w:pPr>
        <w:pStyle w:val="Bodytext20"/>
        <w:shd w:val="clear" w:color="auto" w:fill="auto"/>
        <w:spacing w:before="0" w:line="240" w:lineRule="auto"/>
        <w:ind w:firstLine="426"/>
      </w:pPr>
      <w:r w:rsidRPr="000615CA">
        <w:t xml:space="preserve">Corespondenţa studiilor/specializărilor prevăzute la alin. (1) </w:t>
      </w:r>
      <w:r w:rsidRPr="000615CA">
        <w:rPr>
          <w:lang w:val="en-US" w:eastAsia="en-US" w:bidi="en-US"/>
        </w:rPr>
        <w:t xml:space="preserve">lit. </w:t>
      </w:r>
      <w:r w:rsidRPr="000615CA">
        <w:t>m) cu armele/serviciile şi specialităţile militare este cea stabilită prin dispoziţie a şefului Direcţiei generale management resurse umane.</w:t>
      </w:r>
    </w:p>
    <w:p w:rsidR="00721768" w:rsidRPr="000615CA" w:rsidRDefault="00721768" w:rsidP="00721768">
      <w:pPr>
        <w:pStyle w:val="Bodytext20"/>
        <w:shd w:val="clear" w:color="auto" w:fill="auto"/>
        <w:spacing w:before="0" w:line="240" w:lineRule="auto"/>
        <w:ind w:firstLine="426"/>
      </w:pPr>
    </w:p>
    <w:p w:rsidR="00721768" w:rsidRPr="000615CA" w:rsidRDefault="00721768" w:rsidP="00721768">
      <w:pPr>
        <w:pStyle w:val="Bodytext30"/>
        <w:shd w:val="clear" w:color="auto" w:fill="auto"/>
        <w:spacing w:line="240" w:lineRule="auto"/>
        <w:ind w:firstLine="426"/>
      </w:pPr>
      <w:r w:rsidRPr="000615CA">
        <w:rPr>
          <w:rStyle w:val="Bodytext31"/>
          <w:b/>
          <w:bCs/>
        </w:rPr>
        <w:t>Bibliografie:</w:t>
      </w:r>
    </w:p>
    <w:p w:rsidR="00721768" w:rsidRPr="000615CA" w:rsidRDefault="00721768" w:rsidP="00721768">
      <w:pPr>
        <w:pStyle w:val="Bodytext30"/>
        <w:shd w:val="clear" w:color="auto" w:fill="auto"/>
        <w:spacing w:line="240" w:lineRule="auto"/>
        <w:ind w:firstLine="426"/>
      </w:pPr>
      <w:r w:rsidRPr="000615CA">
        <w:t>- pentru funcţia de consilier juridic în Biroul analiză, sinteză şi evidenţă procesuală din Centrul de asigurare procesuală teritorială, structură subordonată Direcţiei generale juridice:</w:t>
      </w:r>
    </w:p>
    <w:p w:rsidR="00721768" w:rsidRPr="000615CA" w:rsidRDefault="00721768" w:rsidP="00721768">
      <w:pPr>
        <w:pStyle w:val="Bodytext20"/>
        <w:numPr>
          <w:ilvl w:val="0"/>
          <w:numId w:val="1"/>
        </w:numPr>
        <w:shd w:val="clear" w:color="auto" w:fill="auto"/>
        <w:tabs>
          <w:tab w:val="left" w:pos="545"/>
        </w:tabs>
        <w:spacing w:before="0" w:line="240" w:lineRule="auto"/>
        <w:ind w:firstLine="426"/>
      </w:pPr>
      <w:r w:rsidRPr="000615CA">
        <w:t>Constituţia României, republicată;</w:t>
      </w:r>
    </w:p>
    <w:p w:rsidR="00721768" w:rsidRPr="000615CA" w:rsidRDefault="00721768" w:rsidP="00721768">
      <w:pPr>
        <w:pStyle w:val="Bodytext20"/>
        <w:numPr>
          <w:ilvl w:val="0"/>
          <w:numId w:val="1"/>
        </w:numPr>
        <w:shd w:val="clear" w:color="auto" w:fill="auto"/>
        <w:tabs>
          <w:tab w:val="left" w:pos="488"/>
        </w:tabs>
        <w:spacing w:before="0" w:line="240" w:lineRule="auto"/>
        <w:ind w:firstLine="426"/>
      </w:pPr>
      <w:r w:rsidRPr="000615CA">
        <w:t>Legea nr. 346/2006 privind organizarea şi funcţionarea Ministerului Apărării Naţionale, republicată;</w:t>
      </w:r>
    </w:p>
    <w:p w:rsidR="00721768" w:rsidRPr="000615CA" w:rsidRDefault="00721768" w:rsidP="00721768">
      <w:pPr>
        <w:pStyle w:val="Bodytext20"/>
        <w:numPr>
          <w:ilvl w:val="0"/>
          <w:numId w:val="1"/>
        </w:numPr>
        <w:shd w:val="clear" w:color="auto" w:fill="auto"/>
        <w:tabs>
          <w:tab w:val="left" w:pos="545"/>
        </w:tabs>
        <w:spacing w:before="0" w:line="240" w:lineRule="auto"/>
        <w:ind w:firstLine="426"/>
      </w:pPr>
      <w:r w:rsidRPr="000615CA">
        <w:t>Legea nr. 80/1995 privind Statutul cadrelor militare, cu modificările şi completările ulterioare;</w:t>
      </w:r>
    </w:p>
    <w:p w:rsidR="00721768" w:rsidRPr="000615CA" w:rsidRDefault="00721768" w:rsidP="00721768">
      <w:pPr>
        <w:pStyle w:val="Bodytext20"/>
        <w:numPr>
          <w:ilvl w:val="0"/>
          <w:numId w:val="1"/>
        </w:numPr>
        <w:shd w:val="clear" w:color="auto" w:fill="auto"/>
        <w:tabs>
          <w:tab w:val="left" w:pos="545"/>
        </w:tabs>
        <w:spacing w:before="0" w:line="240" w:lineRule="auto"/>
        <w:ind w:firstLine="426"/>
      </w:pPr>
      <w:r w:rsidRPr="000615CA">
        <w:t>Legea nr. 188/1999 privind Statutul funcţionarilor publici, republicată;</w:t>
      </w:r>
    </w:p>
    <w:p w:rsidR="00721768" w:rsidRPr="000615CA" w:rsidRDefault="00721768" w:rsidP="00721768">
      <w:pPr>
        <w:pStyle w:val="Bodytext20"/>
        <w:numPr>
          <w:ilvl w:val="0"/>
          <w:numId w:val="1"/>
        </w:numPr>
        <w:shd w:val="clear" w:color="auto" w:fill="auto"/>
        <w:tabs>
          <w:tab w:val="left" w:pos="545"/>
        </w:tabs>
        <w:spacing w:before="0" w:line="240" w:lineRule="auto"/>
        <w:ind w:firstLine="426"/>
      </w:pPr>
      <w:r w:rsidRPr="000615CA">
        <w:t>Legea nr. 53/2003 privind Codul muncii, republicată, cu modificările şi completările ulterioare;</w:t>
      </w:r>
    </w:p>
    <w:p w:rsidR="00721768" w:rsidRPr="000615CA" w:rsidRDefault="00721768" w:rsidP="00721768">
      <w:pPr>
        <w:pStyle w:val="Bodytext20"/>
        <w:numPr>
          <w:ilvl w:val="0"/>
          <w:numId w:val="1"/>
        </w:numPr>
        <w:shd w:val="clear" w:color="auto" w:fill="auto"/>
        <w:tabs>
          <w:tab w:val="left" w:pos="545"/>
        </w:tabs>
        <w:spacing w:before="0" w:line="240" w:lineRule="auto"/>
        <w:ind w:firstLine="426"/>
      </w:pPr>
      <w:r w:rsidRPr="000615CA">
        <w:t>Legea nr. 223/2015 privind pensiile militare de stat, cu modificările şi completările ulterioare;</w:t>
      </w:r>
    </w:p>
    <w:p w:rsidR="00721768" w:rsidRPr="000615CA" w:rsidRDefault="00721768" w:rsidP="00721768">
      <w:pPr>
        <w:pStyle w:val="Bodytext20"/>
        <w:numPr>
          <w:ilvl w:val="0"/>
          <w:numId w:val="1"/>
        </w:numPr>
        <w:shd w:val="clear" w:color="auto" w:fill="auto"/>
        <w:tabs>
          <w:tab w:val="left" w:pos="495"/>
        </w:tabs>
        <w:spacing w:before="0" w:line="240" w:lineRule="auto"/>
        <w:ind w:firstLine="426"/>
      </w:pPr>
      <w:r w:rsidRPr="000615CA">
        <w:t>Legea-cadru nr. 153/2017 privind salarizarea personalului plătit din fonduri publice, cu modificările şi completările ulterioare, cap. I-IV şi anexa nr. 6;</w:t>
      </w:r>
    </w:p>
    <w:p w:rsidR="00721768" w:rsidRPr="000615CA" w:rsidRDefault="00721768" w:rsidP="00721768">
      <w:pPr>
        <w:pStyle w:val="Bodytext20"/>
        <w:numPr>
          <w:ilvl w:val="0"/>
          <w:numId w:val="1"/>
        </w:numPr>
        <w:shd w:val="clear" w:color="auto" w:fill="auto"/>
        <w:tabs>
          <w:tab w:val="left" w:pos="495"/>
        </w:tabs>
        <w:spacing w:before="0" w:line="240" w:lineRule="auto"/>
        <w:ind w:firstLine="426"/>
      </w:pPr>
      <w:r w:rsidRPr="000615CA">
        <w:t>Legea nr. 213/2018 privind bunurile proprietate publică, cu modificările şi completările ulterioare;</w:t>
      </w:r>
    </w:p>
    <w:p w:rsidR="00721768" w:rsidRPr="000615CA" w:rsidRDefault="00721768" w:rsidP="00721768">
      <w:pPr>
        <w:pStyle w:val="Bodytext20"/>
        <w:numPr>
          <w:ilvl w:val="0"/>
          <w:numId w:val="1"/>
        </w:numPr>
        <w:shd w:val="clear" w:color="auto" w:fill="auto"/>
        <w:tabs>
          <w:tab w:val="left" w:pos="488"/>
        </w:tabs>
        <w:spacing w:before="0" w:line="240" w:lineRule="auto"/>
        <w:ind w:firstLine="426"/>
      </w:pPr>
      <w:r w:rsidRPr="000615CA">
        <w:t xml:space="preserve">Legea nr. 287/2009 privind Codul civil, republicată, cu modificările şi completările ulterioare: </w:t>
      </w:r>
      <w:r w:rsidRPr="000615CA">
        <w:rPr>
          <w:lang w:val="en-US" w:eastAsia="en-US" w:bidi="en-US"/>
        </w:rPr>
        <w:t xml:space="preserve">art. </w:t>
      </w:r>
      <w:r w:rsidRPr="000615CA">
        <w:t>34-48, 205-209, 563-566, 617-625, 693-772, 858-875, 949-952, 1349-1395, 1516-1565, 1616- 1623, 1777-1823, 2223-2238, 2267-2278, 2500-2556;</w:t>
      </w:r>
    </w:p>
    <w:p w:rsidR="00721768" w:rsidRPr="000615CA" w:rsidRDefault="00721768" w:rsidP="00721768">
      <w:pPr>
        <w:pStyle w:val="Bodytext20"/>
        <w:numPr>
          <w:ilvl w:val="0"/>
          <w:numId w:val="1"/>
        </w:numPr>
        <w:shd w:val="clear" w:color="auto" w:fill="auto"/>
        <w:tabs>
          <w:tab w:val="left" w:pos="545"/>
        </w:tabs>
        <w:spacing w:before="0" w:line="240" w:lineRule="auto"/>
        <w:ind w:firstLine="426"/>
      </w:pPr>
      <w:r w:rsidRPr="000615CA">
        <w:t>Legea contenciosului administrativ nr. 554/2004, cu modificările şi completările ulterioare;</w:t>
      </w:r>
    </w:p>
    <w:p w:rsidR="00721768" w:rsidRPr="000615CA" w:rsidRDefault="00721768" w:rsidP="00721768">
      <w:pPr>
        <w:pStyle w:val="Bodytext20"/>
        <w:numPr>
          <w:ilvl w:val="0"/>
          <w:numId w:val="1"/>
        </w:numPr>
        <w:shd w:val="clear" w:color="auto" w:fill="auto"/>
        <w:tabs>
          <w:tab w:val="left" w:pos="495"/>
        </w:tabs>
        <w:spacing w:before="0" w:line="240" w:lineRule="auto"/>
        <w:ind w:firstLine="426"/>
      </w:pPr>
      <w:r w:rsidRPr="000615CA">
        <w:t>Legea nr. 544/2001 privind liberul acces la informaţiile de interes public, cu modificările şi completările ulterioare;</w:t>
      </w:r>
    </w:p>
    <w:p w:rsidR="00721768" w:rsidRPr="000615CA" w:rsidRDefault="00721768" w:rsidP="00721768">
      <w:pPr>
        <w:pStyle w:val="Bodytext20"/>
        <w:numPr>
          <w:ilvl w:val="0"/>
          <w:numId w:val="1"/>
        </w:numPr>
        <w:shd w:val="clear" w:color="auto" w:fill="auto"/>
        <w:tabs>
          <w:tab w:val="left" w:pos="545"/>
        </w:tabs>
        <w:spacing w:before="0" w:line="240" w:lineRule="auto"/>
        <w:ind w:firstLine="426"/>
      </w:pPr>
      <w:r w:rsidRPr="000615CA">
        <w:t>Legea nr. 98/2016 privind achiziţiile publice, cu modificările şi completările ulterioare;</w:t>
      </w:r>
    </w:p>
    <w:p w:rsidR="00721768" w:rsidRPr="000615CA" w:rsidRDefault="00721768" w:rsidP="00721768">
      <w:pPr>
        <w:pStyle w:val="Bodytext20"/>
        <w:numPr>
          <w:ilvl w:val="0"/>
          <w:numId w:val="1"/>
        </w:numPr>
        <w:shd w:val="clear" w:color="auto" w:fill="auto"/>
        <w:tabs>
          <w:tab w:val="left" w:pos="545"/>
        </w:tabs>
        <w:spacing w:before="0" w:line="240" w:lineRule="auto"/>
        <w:ind w:firstLine="426"/>
      </w:pPr>
      <w:r w:rsidRPr="000615CA">
        <w:t>Legea nr. 99/2016 privind achiziţiile sectoriale, cu modificările şi completările ulterioare;</w:t>
      </w:r>
    </w:p>
    <w:p w:rsidR="00721768" w:rsidRPr="000615CA" w:rsidRDefault="00721768" w:rsidP="00721768">
      <w:pPr>
        <w:pStyle w:val="Bodytext20"/>
        <w:numPr>
          <w:ilvl w:val="0"/>
          <w:numId w:val="1"/>
        </w:numPr>
        <w:shd w:val="clear" w:color="auto" w:fill="auto"/>
        <w:tabs>
          <w:tab w:val="left" w:pos="488"/>
        </w:tabs>
        <w:spacing w:before="0" w:line="240" w:lineRule="auto"/>
        <w:ind w:firstLine="426"/>
      </w:pPr>
      <w:r w:rsidRPr="000615CA">
        <w:t>Legea nr. 100/2016 privind concesiunile de lucrări şi concesiunile de servicii, cu modificările şi completările ulterioare;</w:t>
      </w:r>
    </w:p>
    <w:p w:rsidR="00721768" w:rsidRPr="000615CA" w:rsidRDefault="00721768" w:rsidP="00721768">
      <w:pPr>
        <w:pStyle w:val="Bodytext20"/>
        <w:numPr>
          <w:ilvl w:val="0"/>
          <w:numId w:val="1"/>
        </w:numPr>
        <w:shd w:val="clear" w:color="auto" w:fill="auto"/>
        <w:tabs>
          <w:tab w:val="left" w:pos="488"/>
        </w:tabs>
        <w:spacing w:before="0" w:line="240" w:lineRule="auto"/>
        <w:ind w:firstLine="426"/>
      </w:pPr>
      <w:r w:rsidRPr="000615CA">
        <w:t>Legea nr. 101/2016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 cu modificările şi completările ulterioare;</w:t>
      </w:r>
    </w:p>
    <w:p w:rsidR="00721768" w:rsidRPr="000615CA" w:rsidRDefault="00721768" w:rsidP="00721768">
      <w:pPr>
        <w:pStyle w:val="Bodytext20"/>
        <w:numPr>
          <w:ilvl w:val="0"/>
          <w:numId w:val="1"/>
        </w:numPr>
        <w:shd w:val="clear" w:color="auto" w:fill="auto"/>
        <w:tabs>
          <w:tab w:val="left" w:pos="466"/>
        </w:tabs>
        <w:spacing w:before="0" w:line="240" w:lineRule="auto"/>
        <w:ind w:firstLine="426"/>
      </w:pPr>
      <w:r w:rsidRPr="000615CA">
        <w:t xml:space="preserve">Legea nr. 134/2010 privind Codul de procedură civilă, republicată: </w:t>
      </w:r>
      <w:r w:rsidRPr="000615CA">
        <w:rPr>
          <w:lang w:val="en-US" w:eastAsia="en-US" w:bidi="en-US"/>
        </w:rPr>
        <w:t xml:space="preserve">art. </w:t>
      </w:r>
      <w:r w:rsidRPr="000615CA">
        <w:t>29-40, 41-93, 94-147, 148-179, 180-186, 192-526, 622-726, 781-794, 997-1002, 1014-1025, 1034-1049;</w:t>
      </w:r>
    </w:p>
    <w:p w:rsidR="00721768" w:rsidRPr="000615CA" w:rsidRDefault="00721768" w:rsidP="00721768">
      <w:pPr>
        <w:pStyle w:val="Bodytext20"/>
        <w:numPr>
          <w:ilvl w:val="0"/>
          <w:numId w:val="1"/>
        </w:numPr>
        <w:shd w:val="clear" w:color="auto" w:fill="auto"/>
        <w:tabs>
          <w:tab w:val="left" w:pos="474"/>
        </w:tabs>
        <w:spacing w:before="0" w:line="240" w:lineRule="auto"/>
        <w:ind w:firstLine="426"/>
      </w:pPr>
      <w:r w:rsidRPr="000615CA">
        <w:t xml:space="preserve">Legea nr. 286/2009 privind Codul Penal, cu modificările şi completările ulterioare: </w:t>
      </w:r>
      <w:r w:rsidRPr="000615CA">
        <w:rPr>
          <w:lang w:val="en-US" w:eastAsia="en-US" w:bidi="en-US"/>
        </w:rPr>
        <w:t xml:space="preserve">art. </w:t>
      </w:r>
      <w:r w:rsidRPr="000615CA">
        <w:t>1-14, 135-151,342-347,394-445;</w:t>
      </w:r>
    </w:p>
    <w:p w:rsidR="00721768" w:rsidRPr="000615CA" w:rsidRDefault="00721768" w:rsidP="00721768">
      <w:pPr>
        <w:pStyle w:val="Bodytext20"/>
        <w:numPr>
          <w:ilvl w:val="0"/>
          <w:numId w:val="1"/>
        </w:numPr>
        <w:shd w:val="clear" w:color="auto" w:fill="auto"/>
        <w:tabs>
          <w:tab w:val="left" w:pos="488"/>
        </w:tabs>
        <w:spacing w:before="0" w:line="240" w:lineRule="auto"/>
        <w:ind w:firstLine="426"/>
      </w:pPr>
      <w:r w:rsidRPr="000615CA">
        <w:t xml:space="preserve">Legea nr. 135/2010 privind Codul de procedură penală, cu modificările şi completările ulterioare: </w:t>
      </w:r>
      <w:r w:rsidRPr="000615CA">
        <w:rPr>
          <w:lang w:val="en-US" w:eastAsia="en-US" w:bidi="en-US"/>
        </w:rPr>
        <w:t xml:space="preserve">art. </w:t>
      </w:r>
      <w:r w:rsidRPr="000615CA">
        <w:t>14-28, 29-96, 257-271, 280-282, 288-298, 305-323, 336-341, 349-477, 478-488</w:t>
      </w:r>
      <w:r w:rsidRPr="000615CA">
        <w:rPr>
          <w:vertAlign w:val="superscript"/>
        </w:rPr>
        <w:t>6</w:t>
      </w:r>
      <w:r w:rsidRPr="000615CA">
        <w:t>;</w:t>
      </w:r>
    </w:p>
    <w:p w:rsidR="00721768" w:rsidRPr="000615CA" w:rsidRDefault="00721768" w:rsidP="00721768">
      <w:pPr>
        <w:pStyle w:val="Bodytext20"/>
        <w:numPr>
          <w:ilvl w:val="0"/>
          <w:numId w:val="1"/>
        </w:numPr>
        <w:shd w:val="clear" w:color="auto" w:fill="auto"/>
        <w:tabs>
          <w:tab w:val="left" w:pos="545"/>
        </w:tabs>
        <w:spacing w:before="0" w:line="240" w:lineRule="auto"/>
        <w:ind w:firstLine="426"/>
      </w:pPr>
      <w:r w:rsidRPr="000615CA">
        <w:t>Ordonanţa Guvernului nr. 121/1998 privind răspunderea materială a militarilor;</w:t>
      </w:r>
    </w:p>
    <w:p w:rsidR="00721768" w:rsidRDefault="00721768" w:rsidP="00721768">
      <w:pPr>
        <w:pStyle w:val="Bodytext20"/>
        <w:numPr>
          <w:ilvl w:val="0"/>
          <w:numId w:val="1"/>
        </w:numPr>
        <w:shd w:val="clear" w:color="auto" w:fill="auto"/>
        <w:tabs>
          <w:tab w:val="left" w:pos="502"/>
        </w:tabs>
        <w:spacing w:before="0" w:line="240" w:lineRule="auto"/>
        <w:ind w:firstLine="426"/>
      </w:pPr>
      <w:r w:rsidRPr="000615CA">
        <w:t>Instrucţiunile privind activitatea legislativă şi de asistenţă juridică în Ministerul Apărării Naţionale, aprobate prin Ordinul ministrului apărării nr. M75/2009, cu modificările şi completările ulterioare.</w:t>
      </w:r>
    </w:p>
    <w:p w:rsidR="00721768" w:rsidRPr="000615CA" w:rsidRDefault="00721768" w:rsidP="00721768">
      <w:pPr>
        <w:pStyle w:val="Bodytext20"/>
        <w:shd w:val="clear" w:color="auto" w:fill="auto"/>
        <w:tabs>
          <w:tab w:val="left" w:pos="502"/>
        </w:tabs>
        <w:spacing w:before="0" w:line="240" w:lineRule="auto"/>
        <w:ind w:firstLine="426"/>
      </w:pPr>
    </w:p>
    <w:p w:rsidR="00721768" w:rsidRPr="000615CA" w:rsidRDefault="00721768" w:rsidP="00721768">
      <w:pPr>
        <w:pStyle w:val="Bodytext30"/>
        <w:shd w:val="clear" w:color="auto" w:fill="auto"/>
        <w:spacing w:line="240" w:lineRule="auto"/>
        <w:ind w:firstLine="426"/>
      </w:pPr>
      <w:r w:rsidRPr="000615CA">
        <w:t>- pentru funcţia de ofiţer de stat major în Compartimentul gestiune resurse umane, structură subordonată Direcţiei generale juridice:</w:t>
      </w:r>
    </w:p>
    <w:p w:rsidR="00721768" w:rsidRPr="000615CA" w:rsidRDefault="00721768" w:rsidP="00721768">
      <w:pPr>
        <w:pStyle w:val="Bodytext20"/>
        <w:numPr>
          <w:ilvl w:val="0"/>
          <w:numId w:val="1"/>
        </w:numPr>
        <w:shd w:val="clear" w:color="auto" w:fill="auto"/>
        <w:tabs>
          <w:tab w:val="left" w:pos="545"/>
        </w:tabs>
        <w:spacing w:before="0" w:line="240" w:lineRule="auto"/>
        <w:ind w:firstLine="426"/>
      </w:pPr>
      <w:r w:rsidRPr="000615CA">
        <w:t>Legea nr.80/1995 privind statutul cadrelor militare, cu modificările şi completările ulterioare;</w:t>
      </w:r>
    </w:p>
    <w:p w:rsidR="00721768" w:rsidRPr="000615CA" w:rsidRDefault="00721768" w:rsidP="00721768">
      <w:pPr>
        <w:pStyle w:val="Bodytext20"/>
        <w:numPr>
          <w:ilvl w:val="0"/>
          <w:numId w:val="1"/>
        </w:numPr>
        <w:shd w:val="clear" w:color="auto" w:fill="auto"/>
        <w:tabs>
          <w:tab w:val="left" w:pos="495"/>
        </w:tabs>
        <w:spacing w:before="0" w:line="240" w:lineRule="auto"/>
        <w:ind w:firstLine="426"/>
      </w:pPr>
      <w:r w:rsidRPr="000615CA">
        <w:t xml:space="preserve">Legea nr. 188/1999, privind statutul funcţionarilor publici, republicată, cu modificările şi </w:t>
      </w:r>
      <w:r w:rsidRPr="000615CA">
        <w:lastRenderedPageBreak/>
        <w:t>completările ulterioare;</w:t>
      </w:r>
    </w:p>
    <w:p w:rsidR="00721768" w:rsidRPr="000615CA" w:rsidRDefault="00721768" w:rsidP="00721768">
      <w:pPr>
        <w:pStyle w:val="Bodytext20"/>
        <w:numPr>
          <w:ilvl w:val="0"/>
          <w:numId w:val="1"/>
        </w:numPr>
        <w:shd w:val="clear" w:color="auto" w:fill="auto"/>
        <w:tabs>
          <w:tab w:val="left" w:pos="545"/>
        </w:tabs>
        <w:spacing w:before="0" w:line="240" w:lineRule="auto"/>
        <w:ind w:firstLine="426"/>
      </w:pPr>
      <w:r w:rsidRPr="000615CA">
        <w:t>Legea nr.29/2000, privind sistemul naţional de decoraţii al României, republicată;</w:t>
      </w:r>
    </w:p>
    <w:p w:rsidR="00721768" w:rsidRPr="000615CA" w:rsidRDefault="00721768" w:rsidP="00721768">
      <w:pPr>
        <w:pStyle w:val="Bodytext20"/>
        <w:numPr>
          <w:ilvl w:val="0"/>
          <w:numId w:val="1"/>
        </w:numPr>
        <w:shd w:val="clear" w:color="auto" w:fill="auto"/>
        <w:tabs>
          <w:tab w:val="left" w:pos="545"/>
        </w:tabs>
        <w:spacing w:before="0" w:line="240" w:lineRule="auto"/>
        <w:ind w:firstLine="426"/>
      </w:pPr>
      <w:r w:rsidRPr="000615CA">
        <w:t>Legea nr.53/2003Codul muncii, republicată, cu modificările şi completările ulterioare;</w:t>
      </w:r>
    </w:p>
    <w:p w:rsidR="00721768" w:rsidRPr="000615CA" w:rsidRDefault="00721768" w:rsidP="00721768">
      <w:pPr>
        <w:pStyle w:val="Bodytext20"/>
        <w:numPr>
          <w:ilvl w:val="0"/>
          <w:numId w:val="1"/>
        </w:numPr>
        <w:shd w:val="clear" w:color="auto" w:fill="auto"/>
        <w:tabs>
          <w:tab w:val="left" w:pos="435"/>
        </w:tabs>
        <w:spacing w:before="0" w:line="240" w:lineRule="auto"/>
        <w:ind w:firstLine="426"/>
      </w:pPr>
      <w:r w:rsidRPr="000615CA">
        <w:t>Legea nr.346/2006 privind organizarea şi funcţionarea Ministerului Apărării Naţionale,</w:t>
      </w:r>
      <w:r>
        <w:t xml:space="preserve"> </w:t>
      </w:r>
      <w:r w:rsidRPr="000615CA">
        <w:t>republicată;</w:t>
      </w:r>
    </w:p>
    <w:p w:rsidR="00721768" w:rsidRPr="000615CA" w:rsidRDefault="00721768" w:rsidP="00721768">
      <w:pPr>
        <w:pStyle w:val="Bodytext20"/>
        <w:numPr>
          <w:ilvl w:val="0"/>
          <w:numId w:val="1"/>
        </w:numPr>
        <w:shd w:val="clear" w:color="auto" w:fill="auto"/>
        <w:tabs>
          <w:tab w:val="left" w:pos="428"/>
        </w:tabs>
        <w:spacing w:before="0" w:line="240" w:lineRule="auto"/>
        <w:ind w:firstLine="426"/>
      </w:pPr>
      <w:r w:rsidRPr="000615CA">
        <w:t>Legea nr.384/2006 privind statutul soldaţilor şi gradaţilor profesionişti, cu modificările şi completările ulterioare;</w:t>
      </w:r>
    </w:p>
    <w:p w:rsidR="00721768" w:rsidRPr="000615CA" w:rsidRDefault="00721768" w:rsidP="00721768">
      <w:pPr>
        <w:pStyle w:val="Bodytext20"/>
        <w:numPr>
          <w:ilvl w:val="0"/>
          <w:numId w:val="1"/>
        </w:numPr>
        <w:shd w:val="clear" w:color="auto" w:fill="auto"/>
        <w:tabs>
          <w:tab w:val="left" w:pos="435"/>
        </w:tabs>
        <w:spacing w:before="0" w:line="240" w:lineRule="auto"/>
        <w:ind w:firstLine="426"/>
      </w:pPr>
      <w:r w:rsidRPr="000615CA">
        <w:t>Legea nr.263/2010 privind sistemul unitar de pensii publice, cu modificările şi completările ulterioare;</w:t>
      </w:r>
    </w:p>
    <w:p w:rsidR="00721768" w:rsidRPr="000615CA" w:rsidRDefault="00721768" w:rsidP="00721768">
      <w:pPr>
        <w:pStyle w:val="Bodytext20"/>
        <w:numPr>
          <w:ilvl w:val="0"/>
          <w:numId w:val="1"/>
        </w:numPr>
        <w:shd w:val="clear" w:color="auto" w:fill="auto"/>
        <w:tabs>
          <w:tab w:val="left" w:pos="472"/>
        </w:tabs>
        <w:spacing w:before="0" w:line="240" w:lineRule="auto"/>
        <w:ind w:firstLine="426"/>
      </w:pPr>
      <w:r w:rsidRPr="000615CA">
        <w:t>Legea nr.223/2015 privind pensiile militare de stat, cu modificările şi completările ulterioare</w:t>
      </w:r>
    </w:p>
    <w:p w:rsidR="00721768" w:rsidRPr="000615CA" w:rsidRDefault="00721768" w:rsidP="00721768">
      <w:pPr>
        <w:pStyle w:val="Bodytext20"/>
        <w:numPr>
          <w:ilvl w:val="0"/>
          <w:numId w:val="1"/>
        </w:numPr>
        <w:shd w:val="clear" w:color="auto" w:fill="auto"/>
        <w:tabs>
          <w:tab w:val="left" w:pos="442"/>
        </w:tabs>
        <w:spacing w:before="0" w:line="240" w:lineRule="auto"/>
        <w:ind w:firstLine="426"/>
      </w:pPr>
      <w:r w:rsidRPr="000615CA">
        <w:t>Legea-cadru nr. 153/2017 privind salarizarea personalului plătit din fonduri publice, cu modificările şi completările ulterioare;</w:t>
      </w:r>
    </w:p>
    <w:p w:rsidR="00721768" w:rsidRPr="000615CA" w:rsidRDefault="00721768" w:rsidP="00721768">
      <w:pPr>
        <w:pStyle w:val="Bodytext20"/>
        <w:numPr>
          <w:ilvl w:val="0"/>
          <w:numId w:val="1"/>
        </w:numPr>
        <w:shd w:val="clear" w:color="auto" w:fill="auto"/>
        <w:tabs>
          <w:tab w:val="left" w:pos="435"/>
        </w:tabs>
        <w:spacing w:before="0" w:line="240" w:lineRule="auto"/>
        <w:ind w:firstLine="426"/>
      </w:pPr>
      <w:r w:rsidRPr="000615CA">
        <w:t>Ordonanţa de urgenţă a Guvernului nr. 148/2005 privind susţinerea familiei în vederea creşterii copilului, cu modificările şi completările ulterioare;</w:t>
      </w:r>
    </w:p>
    <w:p w:rsidR="00721768" w:rsidRPr="000615CA" w:rsidRDefault="00721768" w:rsidP="00721768">
      <w:pPr>
        <w:pStyle w:val="Bodytext20"/>
        <w:numPr>
          <w:ilvl w:val="0"/>
          <w:numId w:val="1"/>
        </w:numPr>
        <w:shd w:val="clear" w:color="auto" w:fill="auto"/>
        <w:tabs>
          <w:tab w:val="left" w:pos="435"/>
        </w:tabs>
        <w:spacing w:before="0" w:line="240" w:lineRule="auto"/>
        <w:ind w:firstLine="426"/>
      </w:pPr>
      <w:r w:rsidRPr="000615CA">
        <w:t>Ordonanţa de urgenţă a Guvernului nr. 82/2006 pentru recunoaşterea meritelor personalului armatei participant la acţiuni militare şi acordarea unor drepturi acestuia şi urmaşilor celui decedat, cu modificările şi completările ulterioare;</w:t>
      </w:r>
    </w:p>
    <w:p w:rsidR="00721768" w:rsidRPr="000615CA" w:rsidRDefault="00721768" w:rsidP="00721768">
      <w:pPr>
        <w:pStyle w:val="Bodytext20"/>
        <w:numPr>
          <w:ilvl w:val="0"/>
          <w:numId w:val="1"/>
        </w:numPr>
        <w:shd w:val="clear" w:color="auto" w:fill="auto"/>
        <w:tabs>
          <w:tab w:val="left" w:pos="428"/>
        </w:tabs>
        <w:spacing w:before="0" w:line="240" w:lineRule="auto"/>
        <w:ind w:firstLine="426"/>
      </w:pPr>
      <w:r w:rsidRPr="000615CA">
        <w:t>Hotărârea Guvernului nr. 442/1992 privind concediul de odihnă al ofiţerilor, maiştrilor militari şi subofiţerilor în activitate din forţele armate;</w:t>
      </w:r>
    </w:p>
    <w:p w:rsidR="00721768" w:rsidRPr="000615CA" w:rsidRDefault="00721768" w:rsidP="00721768">
      <w:pPr>
        <w:pStyle w:val="Bodytext20"/>
        <w:numPr>
          <w:ilvl w:val="0"/>
          <w:numId w:val="1"/>
        </w:numPr>
        <w:shd w:val="clear" w:color="auto" w:fill="auto"/>
        <w:tabs>
          <w:tab w:val="left" w:pos="435"/>
        </w:tabs>
        <w:spacing w:before="0" w:line="240" w:lineRule="auto"/>
        <w:ind w:firstLine="426"/>
      </w:pPr>
      <w:r w:rsidRPr="000615CA">
        <w:t>Hotărârea Guvernului nr. 1294/2001 privind stabilirea locurilor de muncă şi activităţilor cu condiţii deosebite, condiţii speciale şi alte condiţii, specifice pentru cadrele militare în activitate, cu modificările şi completările ulterioare;</w:t>
      </w:r>
    </w:p>
    <w:p w:rsidR="00721768" w:rsidRPr="000615CA" w:rsidRDefault="00721768" w:rsidP="00721768">
      <w:pPr>
        <w:pStyle w:val="Bodytext20"/>
        <w:numPr>
          <w:ilvl w:val="0"/>
          <w:numId w:val="1"/>
        </w:numPr>
        <w:shd w:val="clear" w:color="auto" w:fill="auto"/>
        <w:tabs>
          <w:tab w:val="left" w:pos="428"/>
        </w:tabs>
        <w:spacing w:before="0" w:line="240" w:lineRule="auto"/>
        <w:ind w:firstLine="426"/>
      </w:pPr>
      <w:r w:rsidRPr="000615CA">
        <w:t>Hotărârea Guvernului nr.611/2008 pentru aprobarea normelor privind organizarea şi dezvoltarea carierei funcţionarilor publici, cu modificările şi completările ulterioare;</w:t>
      </w:r>
    </w:p>
    <w:p w:rsidR="00721768" w:rsidRPr="000615CA" w:rsidRDefault="00721768" w:rsidP="00721768">
      <w:pPr>
        <w:pStyle w:val="Bodytext20"/>
        <w:numPr>
          <w:ilvl w:val="0"/>
          <w:numId w:val="1"/>
        </w:numPr>
        <w:shd w:val="clear" w:color="auto" w:fill="auto"/>
        <w:tabs>
          <w:tab w:val="left" w:pos="435"/>
        </w:tabs>
        <w:spacing w:before="0" w:line="240" w:lineRule="auto"/>
        <w:ind w:firstLine="426"/>
      </w:pPr>
      <w:r w:rsidRPr="000615CA">
        <w:t>Hotărârea Guvernului nr. 106/2011 pentru aprobarea Ghidului carierei militare, cu modificările şi completările ulterioare;</w:t>
      </w:r>
    </w:p>
    <w:p w:rsidR="00721768" w:rsidRPr="000615CA" w:rsidRDefault="00721768" w:rsidP="00721768">
      <w:pPr>
        <w:pStyle w:val="Bodytext20"/>
        <w:numPr>
          <w:ilvl w:val="0"/>
          <w:numId w:val="1"/>
        </w:numPr>
        <w:shd w:val="clear" w:color="auto" w:fill="auto"/>
        <w:tabs>
          <w:tab w:val="left" w:pos="442"/>
        </w:tabs>
        <w:spacing w:before="0" w:line="240" w:lineRule="auto"/>
        <w:ind w:firstLine="426"/>
      </w:pPr>
      <w:r w:rsidRPr="000615CA">
        <w:t>Instrucţiunile de aplicare în Ministerul Apărării Naţionale a prevederilor Legii nr.384/2006 privind statutul soldaţilor şi gradaţilor profesionişti, cu modificările şi completările ulterioare, aprobate prin Ordinul ministrului apărării naţionale nr.M.39/2010, cu modificările şi completările ulterioare;</w:t>
      </w:r>
    </w:p>
    <w:p w:rsidR="00721768" w:rsidRPr="000615CA" w:rsidRDefault="00721768" w:rsidP="00721768">
      <w:pPr>
        <w:pStyle w:val="Bodytext20"/>
        <w:numPr>
          <w:ilvl w:val="0"/>
          <w:numId w:val="1"/>
        </w:numPr>
        <w:shd w:val="clear" w:color="auto" w:fill="auto"/>
        <w:tabs>
          <w:tab w:val="left" w:pos="442"/>
        </w:tabs>
        <w:spacing w:before="0" w:line="240" w:lineRule="auto"/>
        <w:ind w:firstLine="426"/>
      </w:pPr>
      <w:r w:rsidRPr="000615CA">
        <w:t>Instrucţiuni privind recrutarea, selecţia, formarea profesională şi evoluţia în cariera militară în Armata României aprobate prin Ordinul ministrului apărării naţionale nr.M.30/2012, cu modificările şi completările ulterioare;</w:t>
      </w:r>
    </w:p>
    <w:p w:rsidR="00721768" w:rsidRPr="000615CA" w:rsidRDefault="00721768" w:rsidP="00721768">
      <w:pPr>
        <w:pStyle w:val="Bodytext20"/>
        <w:numPr>
          <w:ilvl w:val="0"/>
          <w:numId w:val="1"/>
        </w:numPr>
        <w:shd w:val="clear" w:color="auto" w:fill="auto"/>
        <w:tabs>
          <w:tab w:val="left" w:pos="435"/>
        </w:tabs>
        <w:spacing w:before="0" w:line="240" w:lineRule="auto"/>
        <w:ind w:firstLine="426"/>
      </w:pPr>
      <w:r w:rsidRPr="000615CA">
        <w:t>Ordinul ministrului apărării naţionale nr.</w:t>
      </w:r>
      <w:r>
        <w:t xml:space="preserve"> </w:t>
      </w:r>
      <w:r w:rsidRPr="000615CA">
        <w:t>M. 102/2012 privind sistemul de distincţii militare din Ministerul Apărării Naţionale;</w:t>
      </w:r>
    </w:p>
    <w:p w:rsidR="00721768" w:rsidRPr="000615CA" w:rsidRDefault="00721768" w:rsidP="00721768">
      <w:pPr>
        <w:pStyle w:val="Bodytext20"/>
        <w:numPr>
          <w:ilvl w:val="0"/>
          <w:numId w:val="1"/>
        </w:numPr>
        <w:shd w:val="clear" w:color="auto" w:fill="auto"/>
        <w:tabs>
          <w:tab w:val="left" w:pos="450"/>
        </w:tabs>
        <w:spacing w:before="0" w:line="240" w:lineRule="auto"/>
        <w:ind w:firstLine="426"/>
      </w:pPr>
      <w:r w:rsidRPr="000615CA">
        <w:t>Instrucţiuni privind condiţiile în care se conferă Semnul onorific In Serviciul Patriei ofiţerilor, maiştrilor militari, subofiţerilor, soldaţilor şi gradaţilor profesionişti şi preoţilor militari din structurile Ministerului Apărării Naţionale, aprobate prin Ordinul ministrului apărării naţionale nr.</w:t>
      </w:r>
      <w:r>
        <w:t xml:space="preserve"> </w:t>
      </w:r>
      <w:r w:rsidRPr="000615CA">
        <w:t>M.141/2018;</w:t>
      </w:r>
    </w:p>
    <w:p w:rsidR="00721768" w:rsidRPr="000615CA" w:rsidRDefault="00721768" w:rsidP="00721768">
      <w:pPr>
        <w:pStyle w:val="Bodytext20"/>
        <w:numPr>
          <w:ilvl w:val="0"/>
          <w:numId w:val="1"/>
        </w:numPr>
        <w:shd w:val="clear" w:color="auto" w:fill="auto"/>
        <w:tabs>
          <w:tab w:val="left" w:pos="442"/>
        </w:tabs>
        <w:spacing w:before="0" w:line="240" w:lineRule="auto"/>
        <w:ind w:firstLine="426"/>
      </w:pPr>
      <w:r w:rsidRPr="000615CA">
        <w:t>Metodologia întocmirii aprecierilor de serviciu pentru cadrele militare din structurile Ministerului Apărării Naţionale, pe timp de pace, aprobată prin Ordinul ministrului apărării naţionale nr.</w:t>
      </w:r>
      <w:r>
        <w:t xml:space="preserve"> </w:t>
      </w:r>
      <w:r w:rsidRPr="000615CA">
        <w:t>M. 122/2014;</w:t>
      </w:r>
    </w:p>
    <w:p w:rsidR="00721768" w:rsidRPr="000615CA" w:rsidRDefault="00721768" w:rsidP="00721768">
      <w:pPr>
        <w:pStyle w:val="Bodytext20"/>
        <w:numPr>
          <w:ilvl w:val="0"/>
          <w:numId w:val="1"/>
        </w:numPr>
        <w:shd w:val="clear" w:color="auto" w:fill="auto"/>
        <w:tabs>
          <w:tab w:val="left" w:pos="435"/>
        </w:tabs>
        <w:spacing w:before="0" w:line="240" w:lineRule="auto"/>
        <w:ind w:firstLine="426"/>
      </w:pPr>
      <w:r w:rsidRPr="000615CA">
        <w:t>Norme privind organizarea şi funcţionarea sistemului de ierarhizare şi selecţie în vederea evoluţiei în carieră a cadrelor militare, aprobate prin Ordinul ministrului apărării naţionale nr.M.69/2015, cu modificările şi completările ulterioare;</w:t>
      </w:r>
    </w:p>
    <w:p w:rsidR="00721768" w:rsidRPr="000615CA" w:rsidRDefault="00721768" w:rsidP="00721768">
      <w:pPr>
        <w:pStyle w:val="Bodytext20"/>
        <w:numPr>
          <w:ilvl w:val="0"/>
          <w:numId w:val="1"/>
        </w:numPr>
        <w:shd w:val="clear" w:color="auto" w:fill="auto"/>
        <w:tabs>
          <w:tab w:val="left" w:pos="435"/>
        </w:tabs>
        <w:spacing w:before="0" w:line="240" w:lineRule="auto"/>
        <w:ind w:firstLine="426"/>
      </w:pPr>
      <w:r w:rsidRPr="000615CA">
        <w:t>Normele metodologice privind încadrarea în condiţii deosebite, condiţii speciale şi alte condiţii specifice personalului militar, aprobate prin Ordinul ministrului apărării naţionale nr.</w:t>
      </w:r>
      <w:r>
        <w:t xml:space="preserve"> </w:t>
      </w:r>
      <w:r w:rsidRPr="000615CA">
        <w:t>M. 123/2015, cu modificările şi completările ulterioare;</w:t>
      </w:r>
    </w:p>
    <w:p w:rsidR="00721768" w:rsidRDefault="00721768" w:rsidP="00721768">
      <w:pPr>
        <w:pStyle w:val="Bodytext20"/>
        <w:numPr>
          <w:ilvl w:val="0"/>
          <w:numId w:val="1"/>
        </w:numPr>
        <w:shd w:val="clear" w:color="auto" w:fill="auto"/>
        <w:tabs>
          <w:tab w:val="left" w:pos="435"/>
        </w:tabs>
        <w:spacing w:before="0" w:line="240" w:lineRule="auto"/>
        <w:ind w:firstLine="426"/>
      </w:pPr>
      <w:r w:rsidRPr="000615CA">
        <w:t>Normele metodologice de aplicare a prevederilor Ordonanţei de urgenţă a Guvernului nr. 82/2006 pentru recunoaşterea meritelor personalului armatei participant la acţiuni militare şi acordarea unor drepturi acestuia şi urmaşilor celui decedat, aprobate prin Ordinul ministrului apărării naţionale nr.M.88/2016, cu modificările şi completările ulterioare.</w:t>
      </w:r>
    </w:p>
    <w:p w:rsidR="00721768" w:rsidRDefault="00721768" w:rsidP="00721768">
      <w:pPr>
        <w:pStyle w:val="Bodytext20"/>
        <w:shd w:val="clear" w:color="auto" w:fill="auto"/>
        <w:tabs>
          <w:tab w:val="left" w:pos="435"/>
        </w:tabs>
        <w:spacing w:before="0" w:line="240" w:lineRule="auto"/>
      </w:pPr>
    </w:p>
    <w:p w:rsidR="00721768" w:rsidRDefault="00721768" w:rsidP="00721768">
      <w:pPr>
        <w:pStyle w:val="Bodytext20"/>
        <w:shd w:val="clear" w:color="auto" w:fill="auto"/>
        <w:tabs>
          <w:tab w:val="left" w:pos="435"/>
        </w:tabs>
        <w:spacing w:before="0" w:line="240" w:lineRule="auto"/>
      </w:pPr>
    </w:p>
    <w:p w:rsidR="00D212D3" w:rsidRDefault="00D212D3" w:rsidP="00721768">
      <w:pPr>
        <w:pStyle w:val="Bodytext20"/>
        <w:shd w:val="clear" w:color="auto" w:fill="auto"/>
        <w:tabs>
          <w:tab w:val="left" w:pos="435"/>
        </w:tabs>
        <w:spacing w:before="0" w:line="240" w:lineRule="auto"/>
      </w:pPr>
    </w:p>
    <w:p w:rsidR="00D212D3" w:rsidRDefault="00D212D3" w:rsidP="00721768">
      <w:pPr>
        <w:pStyle w:val="Bodytext20"/>
        <w:shd w:val="clear" w:color="auto" w:fill="auto"/>
        <w:tabs>
          <w:tab w:val="left" w:pos="435"/>
        </w:tabs>
        <w:spacing w:before="0" w:line="240" w:lineRule="auto"/>
      </w:pPr>
    </w:p>
    <w:p w:rsidR="00D212D3" w:rsidRDefault="00D212D3" w:rsidP="00721768">
      <w:pPr>
        <w:pStyle w:val="Bodytext20"/>
        <w:shd w:val="clear" w:color="auto" w:fill="auto"/>
        <w:tabs>
          <w:tab w:val="left" w:pos="435"/>
        </w:tabs>
        <w:spacing w:before="0" w:line="240" w:lineRule="auto"/>
      </w:pPr>
    </w:p>
    <w:p w:rsidR="00721768" w:rsidRPr="000615CA" w:rsidRDefault="00721768" w:rsidP="00721768">
      <w:pPr>
        <w:pStyle w:val="Headerorfooter0"/>
        <w:shd w:val="clear" w:color="auto" w:fill="auto"/>
        <w:spacing w:line="240" w:lineRule="auto"/>
      </w:pPr>
      <w:r w:rsidRPr="000615CA">
        <w:rPr>
          <w:rStyle w:val="Headerorfooter12pt"/>
        </w:rPr>
        <w:t>Programul desfăşurării concursului:</w:t>
      </w:r>
    </w:p>
    <w:p w:rsidR="00721768" w:rsidRPr="000615CA" w:rsidRDefault="00721768" w:rsidP="00721768">
      <w:pPr>
        <w:pStyle w:val="Bodytext20"/>
        <w:shd w:val="clear" w:color="auto" w:fill="auto"/>
        <w:tabs>
          <w:tab w:val="left" w:pos="435"/>
        </w:tabs>
        <w:spacing w:before="0" w:line="240" w:lineRule="auto"/>
        <w:ind w:left="260" w:right="400"/>
      </w:pPr>
    </w:p>
    <w:tbl>
      <w:tblPr>
        <w:tblOverlap w:val="never"/>
        <w:tblW w:w="0" w:type="auto"/>
        <w:jc w:val="center"/>
        <w:tblLayout w:type="fixed"/>
        <w:tblCellMar>
          <w:left w:w="10" w:type="dxa"/>
          <w:right w:w="10" w:type="dxa"/>
        </w:tblCellMar>
        <w:tblLook w:val="0000"/>
      </w:tblPr>
      <w:tblGrid>
        <w:gridCol w:w="576"/>
        <w:gridCol w:w="2952"/>
        <w:gridCol w:w="2210"/>
        <w:gridCol w:w="2110"/>
        <w:gridCol w:w="2506"/>
      </w:tblGrid>
      <w:tr w:rsidR="00721768" w:rsidRPr="000615CA" w:rsidTr="00282B68">
        <w:trPr>
          <w:trHeight w:hRule="exact" w:val="490"/>
          <w:jc w:val="center"/>
        </w:trPr>
        <w:tc>
          <w:tcPr>
            <w:tcW w:w="576" w:type="dxa"/>
            <w:tcBorders>
              <w:top w:val="single" w:sz="4" w:space="0" w:color="auto"/>
              <w:left w:val="single" w:sz="4" w:space="0" w:color="auto"/>
            </w:tcBorders>
            <w:shd w:val="clear" w:color="auto" w:fill="FFFFFF"/>
          </w:tcPr>
          <w:p w:rsidR="00721768" w:rsidRPr="000615CA" w:rsidRDefault="00721768" w:rsidP="00282B68">
            <w:pPr>
              <w:pStyle w:val="Bodytext20"/>
              <w:shd w:val="clear" w:color="auto" w:fill="auto"/>
              <w:spacing w:before="0" w:line="240" w:lineRule="auto"/>
              <w:ind w:left="140"/>
              <w:jc w:val="left"/>
            </w:pPr>
            <w:r w:rsidRPr="000615CA">
              <w:rPr>
                <w:rStyle w:val="Bodytext295pt"/>
              </w:rPr>
              <w:t>Nr.</w:t>
            </w:r>
          </w:p>
          <w:p w:rsidR="00721768" w:rsidRPr="000615CA" w:rsidRDefault="00721768" w:rsidP="00282B68">
            <w:pPr>
              <w:pStyle w:val="Bodytext20"/>
              <w:shd w:val="clear" w:color="auto" w:fill="auto"/>
              <w:spacing w:before="0" w:line="240" w:lineRule="auto"/>
              <w:ind w:left="140"/>
              <w:jc w:val="left"/>
            </w:pPr>
            <w:r w:rsidRPr="000615CA">
              <w:rPr>
                <w:rStyle w:val="Bodytext295pt"/>
              </w:rPr>
              <w:t>crt.</w:t>
            </w:r>
          </w:p>
        </w:tc>
        <w:tc>
          <w:tcPr>
            <w:tcW w:w="2952" w:type="dxa"/>
            <w:tcBorders>
              <w:top w:val="single" w:sz="4" w:space="0" w:color="auto"/>
              <w:left w:val="single" w:sz="4" w:space="0" w:color="auto"/>
            </w:tcBorders>
            <w:shd w:val="clear" w:color="auto" w:fill="FFFFFF"/>
          </w:tcPr>
          <w:p w:rsidR="00721768" w:rsidRPr="000615CA" w:rsidRDefault="00721768" w:rsidP="00282B68">
            <w:pPr>
              <w:pStyle w:val="Bodytext20"/>
              <w:shd w:val="clear" w:color="auto" w:fill="auto"/>
              <w:spacing w:before="0" w:line="240" w:lineRule="auto"/>
              <w:jc w:val="center"/>
            </w:pPr>
            <w:r w:rsidRPr="000615CA">
              <w:rPr>
                <w:rStyle w:val="Bodytext295pt"/>
              </w:rPr>
              <w:t>Etapa/proba de concurs</w:t>
            </w:r>
          </w:p>
        </w:tc>
        <w:tc>
          <w:tcPr>
            <w:tcW w:w="4320" w:type="dxa"/>
            <w:gridSpan w:val="2"/>
            <w:tcBorders>
              <w:top w:val="single" w:sz="4" w:space="0" w:color="auto"/>
              <w:left w:val="single" w:sz="4" w:space="0" w:color="auto"/>
            </w:tcBorders>
            <w:shd w:val="clear" w:color="auto" w:fill="FFFFFF"/>
            <w:vAlign w:val="bottom"/>
          </w:tcPr>
          <w:p w:rsidR="00721768" w:rsidRPr="000615CA" w:rsidRDefault="00721768" w:rsidP="00282B68">
            <w:pPr>
              <w:pStyle w:val="Bodytext20"/>
              <w:shd w:val="clear" w:color="auto" w:fill="auto"/>
              <w:spacing w:before="0" w:line="240" w:lineRule="auto"/>
              <w:jc w:val="center"/>
            </w:pPr>
            <w:r w:rsidRPr="000615CA">
              <w:rPr>
                <w:rStyle w:val="Bodytext295pt"/>
              </w:rPr>
              <w:t>Data/ora</w:t>
            </w:r>
          </w:p>
        </w:tc>
        <w:tc>
          <w:tcPr>
            <w:tcW w:w="2506" w:type="dxa"/>
            <w:tcBorders>
              <w:top w:val="single" w:sz="4" w:space="0" w:color="auto"/>
              <w:left w:val="single" w:sz="4" w:space="0" w:color="auto"/>
              <w:right w:val="single" w:sz="4" w:space="0" w:color="auto"/>
            </w:tcBorders>
            <w:shd w:val="clear" w:color="auto" w:fill="FFFFFF"/>
            <w:vAlign w:val="bottom"/>
          </w:tcPr>
          <w:p w:rsidR="00721768" w:rsidRPr="000615CA" w:rsidRDefault="00721768" w:rsidP="00282B68">
            <w:pPr>
              <w:pStyle w:val="Bodytext20"/>
              <w:shd w:val="clear" w:color="auto" w:fill="auto"/>
              <w:spacing w:before="0" w:line="240" w:lineRule="auto"/>
              <w:jc w:val="center"/>
            </w:pPr>
            <w:r w:rsidRPr="000615CA">
              <w:rPr>
                <w:rStyle w:val="Bodytext295pt"/>
              </w:rPr>
              <w:t>Observaţii</w:t>
            </w:r>
          </w:p>
        </w:tc>
      </w:tr>
      <w:tr w:rsidR="00721768" w:rsidRPr="000615CA" w:rsidTr="00282B68">
        <w:trPr>
          <w:trHeight w:hRule="exact" w:val="346"/>
          <w:jc w:val="center"/>
        </w:trPr>
        <w:tc>
          <w:tcPr>
            <w:tcW w:w="10354" w:type="dxa"/>
            <w:gridSpan w:val="5"/>
            <w:tcBorders>
              <w:top w:val="single" w:sz="4" w:space="0" w:color="auto"/>
              <w:left w:val="single" w:sz="4" w:space="0" w:color="auto"/>
              <w:right w:val="single" w:sz="4" w:space="0" w:color="auto"/>
            </w:tcBorders>
            <w:shd w:val="clear" w:color="auto" w:fill="FFFFFF"/>
            <w:vAlign w:val="bottom"/>
          </w:tcPr>
          <w:p w:rsidR="00721768" w:rsidRPr="000615CA" w:rsidRDefault="00721768" w:rsidP="00282B68">
            <w:pPr>
              <w:pStyle w:val="Bodytext20"/>
              <w:shd w:val="clear" w:color="auto" w:fill="auto"/>
              <w:spacing w:before="0" w:line="240" w:lineRule="auto"/>
              <w:jc w:val="center"/>
            </w:pPr>
            <w:r w:rsidRPr="000615CA">
              <w:rPr>
                <w:rStyle w:val="Bodytext295pt"/>
              </w:rPr>
              <w:t>Valabil pentru ambele funcţii</w:t>
            </w:r>
          </w:p>
        </w:tc>
      </w:tr>
      <w:tr w:rsidR="00721768" w:rsidRPr="000615CA" w:rsidTr="00282B68">
        <w:trPr>
          <w:trHeight w:hRule="exact" w:val="936"/>
          <w:jc w:val="center"/>
        </w:trPr>
        <w:tc>
          <w:tcPr>
            <w:tcW w:w="576" w:type="dxa"/>
            <w:tcBorders>
              <w:top w:val="single" w:sz="4" w:space="0" w:color="auto"/>
              <w:left w:val="single" w:sz="4" w:space="0" w:color="auto"/>
            </w:tcBorders>
            <w:shd w:val="clear" w:color="auto" w:fill="FFFFFF"/>
            <w:vAlign w:val="center"/>
          </w:tcPr>
          <w:p w:rsidR="00721768" w:rsidRPr="000615CA" w:rsidRDefault="00721768" w:rsidP="00282B68">
            <w:pPr>
              <w:pStyle w:val="Bodytext20"/>
              <w:shd w:val="clear" w:color="auto" w:fill="auto"/>
              <w:spacing w:before="0" w:line="240" w:lineRule="auto"/>
              <w:ind w:left="220"/>
              <w:jc w:val="left"/>
            </w:pPr>
            <w:r w:rsidRPr="000615CA">
              <w:rPr>
                <w:rStyle w:val="Bodytext295pt0"/>
              </w:rPr>
              <w:t>1.</w:t>
            </w:r>
          </w:p>
        </w:tc>
        <w:tc>
          <w:tcPr>
            <w:tcW w:w="2952" w:type="dxa"/>
            <w:tcBorders>
              <w:top w:val="single" w:sz="4" w:space="0" w:color="auto"/>
              <w:left w:val="single" w:sz="4" w:space="0" w:color="auto"/>
            </w:tcBorders>
            <w:shd w:val="clear" w:color="auto" w:fill="FFFFFF"/>
            <w:vAlign w:val="center"/>
          </w:tcPr>
          <w:p w:rsidR="00721768" w:rsidRPr="000615CA" w:rsidRDefault="00721768" w:rsidP="00282B68">
            <w:pPr>
              <w:pStyle w:val="Bodytext20"/>
              <w:shd w:val="clear" w:color="auto" w:fill="auto"/>
              <w:spacing w:before="0" w:line="240" w:lineRule="auto"/>
              <w:jc w:val="center"/>
            </w:pPr>
            <w:r w:rsidRPr="000615CA">
              <w:rPr>
                <w:rStyle w:val="Bodytext295pt0"/>
              </w:rPr>
              <w:t>Depunerea dosarelor de înscriere la concurs</w:t>
            </w:r>
          </w:p>
        </w:tc>
        <w:tc>
          <w:tcPr>
            <w:tcW w:w="4320" w:type="dxa"/>
            <w:gridSpan w:val="2"/>
            <w:tcBorders>
              <w:top w:val="single" w:sz="4" w:space="0" w:color="auto"/>
              <w:left w:val="single" w:sz="4" w:space="0" w:color="auto"/>
            </w:tcBorders>
            <w:shd w:val="clear" w:color="auto" w:fill="FFFFFF"/>
            <w:vAlign w:val="center"/>
          </w:tcPr>
          <w:p w:rsidR="00721768" w:rsidRDefault="00721768" w:rsidP="00282B68">
            <w:pPr>
              <w:pStyle w:val="Bodytext20"/>
              <w:shd w:val="clear" w:color="auto" w:fill="auto"/>
              <w:spacing w:before="0" w:line="240" w:lineRule="auto"/>
              <w:jc w:val="center"/>
              <w:rPr>
                <w:rStyle w:val="Bodytext295pt"/>
              </w:rPr>
            </w:pPr>
            <w:r w:rsidRPr="000615CA">
              <w:rPr>
                <w:rStyle w:val="Bodytext295pt"/>
              </w:rPr>
              <w:t>14.12-31.12.2018</w:t>
            </w:r>
          </w:p>
          <w:p w:rsidR="00721768" w:rsidRPr="000615CA" w:rsidRDefault="00721768" w:rsidP="00282B68">
            <w:pPr>
              <w:pStyle w:val="Bodytext20"/>
              <w:shd w:val="clear" w:color="auto" w:fill="auto"/>
              <w:spacing w:before="0" w:line="240" w:lineRule="auto"/>
              <w:jc w:val="center"/>
            </w:pPr>
            <w:r w:rsidRPr="000615CA">
              <w:rPr>
                <w:rStyle w:val="Bodytext295pt"/>
              </w:rPr>
              <w:t xml:space="preserve"> în intervalul orar 08.00-16.00</w:t>
            </w:r>
          </w:p>
        </w:tc>
        <w:tc>
          <w:tcPr>
            <w:tcW w:w="2506" w:type="dxa"/>
            <w:tcBorders>
              <w:top w:val="single" w:sz="4" w:space="0" w:color="auto"/>
              <w:left w:val="single" w:sz="4" w:space="0" w:color="auto"/>
              <w:right w:val="single" w:sz="4" w:space="0" w:color="auto"/>
            </w:tcBorders>
            <w:shd w:val="clear" w:color="auto" w:fill="FFFFFF"/>
          </w:tcPr>
          <w:p w:rsidR="00721768" w:rsidRPr="000615CA" w:rsidRDefault="00721768" w:rsidP="00282B68">
            <w:pPr>
              <w:pStyle w:val="Bodytext20"/>
              <w:shd w:val="clear" w:color="auto" w:fill="auto"/>
              <w:spacing w:before="0" w:line="240" w:lineRule="auto"/>
              <w:jc w:val="left"/>
            </w:pPr>
            <w:r w:rsidRPr="000615CA">
              <w:rPr>
                <w:rStyle w:val="Bodytext295pt0"/>
              </w:rPr>
              <w:t>La sediul Direcţiei generale juridice, Bucureşti, strada Izvor nr. 110, Sector 5 - secretarul comisiei</w:t>
            </w:r>
          </w:p>
        </w:tc>
      </w:tr>
      <w:tr w:rsidR="00721768" w:rsidRPr="000615CA" w:rsidTr="00282B68">
        <w:trPr>
          <w:trHeight w:hRule="exact" w:val="929"/>
          <w:jc w:val="center"/>
        </w:trPr>
        <w:tc>
          <w:tcPr>
            <w:tcW w:w="576" w:type="dxa"/>
            <w:tcBorders>
              <w:top w:val="single" w:sz="4" w:space="0" w:color="auto"/>
              <w:left w:val="single" w:sz="4" w:space="0" w:color="auto"/>
            </w:tcBorders>
            <w:shd w:val="clear" w:color="auto" w:fill="FFFFFF"/>
            <w:vAlign w:val="center"/>
          </w:tcPr>
          <w:p w:rsidR="00721768" w:rsidRPr="000615CA" w:rsidRDefault="00721768" w:rsidP="00282B68">
            <w:pPr>
              <w:pStyle w:val="Bodytext20"/>
              <w:shd w:val="clear" w:color="auto" w:fill="auto"/>
              <w:spacing w:before="0" w:line="240" w:lineRule="auto"/>
              <w:ind w:left="220"/>
              <w:jc w:val="left"/>
            </w:pPr>
            <w:r w:rsidRPr="000615CA">
              <w:rPr>
                <w:rStyle w:val="Bodytext295pt0"/>
              </w:rPr>
              <w:t>2.</w:t>
            </w:r>
          </w:p>
        </w:tc>
        <w:tc>
          <w:tcPr>
            <w:tcW w:w="2952" w:type="dxa"/>
            <w:tcBorders>
              <w:top w:val="single" w:sz="4" w:space="0" w:color="auto"/>
              <w:left w:val="single" w:sz="4" w:space="0" w:color="auto"/>
            </w:tcBorders>
            <w:shd w:val="clear" w:color="auto" w:fill="FFFFFF"/>
            <w:vAlign w:val="center"/>
          </w:tcPr>
          <w:p w:rsidR="00721768" w:rsidRPr="000615CA" w:rsidRDefault="00721768" w:rsidP="00282B68">
            <w:pPr>
              <w:pStyle w:val="Bodytext20"/>
              <w:shd w:val="clear" w:color="auto" w:fill="auto"/>
              <w:spacing w:before="0" w:line="240" w:lineRule="auto"/>
              <w:jc w:val="center"/>
            </w:pPr>
            <w:r w:rsidRPr="000615CA">
              <w:rPr>
                <w:rStyle w:val="Bodytext295pt0"/>
              </w:rPr>
              <w:t>Verificarea îndeplinirii condiţiilor de participare la concurs şi afişarea rezultatelor</w:t>
            </w:r>
          </w:p>
        </w:tc>
        <w:tc>
          <w:tcPr>
            <w:tcW w:w="4320" w:type="dxa"/>
            <w:gridSpan w:val="2"/>
            <w:tcBorders>
              <w:top w:val="single" w:sz="4" w:space="0" w:color="auto"/>
              <w:left w:val="single" w:sz="4" w:space="0" w:color="auto"/>
            </w:tcBorders>
            <w:shd w:val="clear" w:color="auto" w:fill="FFFFFF"/>
            <w:vAlign w:val="center"/>
          </w:tcPr>
          <w:p w:rsidR="00721768" w:rsidRDefault="00721768" w:rsidP="00282B68">
            <w:pPr>
              <w:pStyle w:val="Bodytext20"/>
              <w:shd w:val="clear" w:color="auto" w:fill="auto"/>
              <w:spacing w:before="0" w:line="240" w:lineRule="auto"/>
              <w:jc w:val="center"/>
              <w:rPr>
                <w:rStyle w:val="Bodytext295pt"/>
              </w:rPr>
            </w:pPr>
            <w:r w:rsidRPr="000615CA">
              <w:rPr>
                <w:rStyle w:val="Bodytext295pt"/>
              </w:rPr>
              <w:t>03-07.01.2019</w:t>
            </w:r>
          </w:p>
          <w:p w:rsidR="00721768" w:rsidRPr="000615CA" w:rsidRDefault="00721768" w:rsidP="00282B68">
            <w:pPr>
              <w:pStyle w:val="Bodytext20"/>
              <w:shd w:val="clear" w:color="auto" w:fill="auto"/>
              <w:spacing w:before="0" w:line="240" w:lineRule="auto"/>
              <w:jc w:val="center"/>
            </w:pPr>
            <w:r w:rsidRPr="000615CA">
              <w:rPr>
                <w:rStyle w:val="Bodytext295pt"/>
              </w:rPr>
              <w:t xml:space="preserve"> 07.01.2019-ora 14.00</w:t>
            </w:r>
          </w:p>
        </w:tc>
        <w:tc>
          <w:tcPr>
            <w:tcW w:w="2506" w:type="dxa"/>
            <w:tcBorders>
              <w:top w:val="single" w:sz="4" w:space="0" w:color="auto"/>
              <w:left w:val="single" w:sz="4" w:space="0" w:color="auto"/>
              <w:right w:val="single" w:sz="4" w:space="0" w:color="auto"/>
            </w:tcBorders>
            <w:shd w:val="clear" w:color="auto" w:fill="FFFFFF"/>
          </w:tcPr>
          <w:p w:rsidR="00721768" w:rsidRPr="000615CA" w:rsidRDefault="00721768" w:rsidP="00282B68">
            <w:pPr>
              <w:pStyle w:val="Bodytext20"/>
              <w:shd w:val="clear" w:color="auto" w:fill="auto"/>
              <w:spacing w:before="0" w:line="240" w:lineRule="auto"/>
              <w:jc w:val="left"/>
            </w:pPr>
            <w:r w:rsidRPr="000615CA">
              <w:rPr>
                <w:rStyle w:val="Bodytext295pt0"/>
              </w:rPr>
              <w:t>La sediul Direcţiei generale juridice, Bucureşti, strada Izvor nr. 110, Sector 5 - comisia de concurs</w:t>
            </w:r>
          </w:p>
        </w:tc>
      </w:tr>
      <w:tr w:rsidR="00721768" w:rsidRPr="000615CA" w:rsidTr="00282B68">
        <w:trPr>
          <w:trHeight w:hRule="exact" w:val="936"/>
          <w:jc w:val="center"/>
        </w:trPr>
        <w:tc>
          <w:tcPr>
            <w:tcW w:w="576" w:type="dxa"/>
            <w:tcBorders>
              <w:top w:val="single" w:sz="4" w:space="0" w:color="auto"/>
              <w:left w:val="single" w:sz="4" w:space="0" w:color="auto"/>
            </w:tcBorders>
            <w:shd w:val="clear" w:color="auto" w:fill="FFFFFF"/>
            <w:vAlign w:val="center"/>
          </w:tcPr>
          <w:p w:rsidR="00721768" w:rsidRPr="000615CA" w:rsidRDefault="00721768" w:rsidP="00282B68">
            <w:pPr>
              <w:pStyle w:val="Bodytext20"/>
              <w:shd w:val="clear" w:color="auto" w:fill="auto"/>
              <w:spacing w:before="0" w:line="240" w:lineRule="auto"/>
              <w:ind w:left="220"/>
              <w:jc w:val="left"/>
            </w:pPr>
            <w:r w:rsidRPr="000615CA">
              <w:rPr>
                <w:rStyle w:val="Bodytext295pt0"/>
              </w:rPr>
              <w:t>3.</w:t>
            </w:r>
          </w:p>
        </w:tc>
        <w:tc>
          <w:tcPr>
            <w:tcW w:w="2952" w:type="dxa"/>
            <w:tcBorders>
              <w:top w:val="single" w:sz="4" w:space="0" w:color="auto"/>
              <w:left w:val="single" w:sz="4" w:space="0" w:color="auto"/>
            </w:tcBorders>
            <w:shd w:val="clear" w:color="auto" w:fill="FFFFFF"/>
          </w:tcPr>
          <w:p w:rsidR="00721768" w:rsidRPr="000615CA" w:rsidRDefault="00721768" w:rsidP="00282B68">
            <w:pPr>
              <w:pStyle w:val="Bodytext20"/>
              <w:shd w:val="clear" w:color="auto" w:fill="auto"/>
              <w:spacing w:before="0" w:line="240" w:lineRule="auto"/>
              <w:jc w:val="center"/>
            </w:pPr>
            <w:r w:rsidRPr="000615CA">
              <w:rPr>
                <w:rStyle w:val="Bodytext295pt0"/>
              </w:rPr>
              <w:t>Depunerea contestaţiilor la rezultatele verificării îndeplinirii condiţiilor de participare la concurs</w:t>
            </w:r>
          </w:p>
        </w:tc>
        <w:tc>
          <w:tcPr>
            <w:tcW w:w="4320" w:type="dxa"/>
            <w:gridSpan w:val="2"/>
            <w:tcBorders>
              <w:top w:val="single" w:sz="4" w:space="0" w:color="auto"/>
              <w:left w:val="single" w:sz="4" w:space="0" w:color="auto"/>
            </w:tcBorders>
            <w:shd w:val="clear" w:color="auto" w:fill="FFFFFF"/>
          </w:tcPr>
          <w:p w:rsidR="00721768" w:rsidRDefault="00721768" w:rsidP="00282B68">
            <w:pPr>
              <w:pStyle w:val="Bodytext20"/>
              <w:shd w:val="clear" w:color="auto" w:fill="auto"/>
              <w:spacing w:before="0" w:line="240" w:lineRule="auto"/>
              <w:jc w:val="center"/>
              <w:rPr>
                <w:rStyle w:val="Bodytext295pt"/>
              </w:rPr>
            </w:pPr>
            <w:r w:rsidRPr="000615CA">
              <w:rPr>
                <w:rStyle w:val="Bodytext295pt"/>
              </w:rPr>
              <w:t>08.01.2019</w:t>
            </w:r>
          </w:p>
          <w:p w:rsidR="00721768" w:rsidRPr="000615CA" w:rsidRDefault="00721768" w:rsidP="00282B68">
            <w:pPr>
              <w:pStyle w:val="Bodytext20"/>
              <w:shd w:val="clear" w:color="auto" w:fill="auto"/>
              <w:spacing w:before="0" w:line="240" w:lineRule="auto"/>
              <w:jc w:val="center"/>
            </w:pPr>
            <w:r w:rsidRPr="000615CA">
              <w:rPr>
                <w:rStyle w:val="Bodytext295pt"/>
              </w:rPr>
              <w:t xml:space="preserve"> în intervalul orar 08.00-16.00</w:t>
            </w:r>
          </w:p>
        </w:tc>
        <w:tc>
          <w:tcPr>
            <w:tcW w:w="2506" w:type="dxa"/>
            <w:tcBorders>
              <w:top w:val="single" w:sz="4" w:space="0" w:color="auto"/>
              <w:left w:val="single" w:sz="4" w:space="0" w:color="auto"/>
              <w:right w:val="single" w:sz="4" w:space="0" w:color="auto"/>
            </w:tcBorders>
            <w:shd w:val="clear" w:color="auto" w:fill="FFFFFF"/>
          </w:tcPr>
          <w:p w:rsidR="00721768" w:rsidRPr="000615CA" w:rsidRDefault="00721768" w:rsidP="00282B68">
            <w:pPr>
              <w:pStyle w:val="Bodytext20"/>
              <w:shd w:val="clear" w:color="auto" w:fill="auto"/>
              <w:spacing w:before="0" w:line="240" w:lineRule="auto"/>
              <w:jc w:val="left"/>
            </w:pPr>
            <w:r w:rsidRPr="000615CA">
              <w:rPr>
                <w:rStyle w:val="Bodytext295pt0"/>
              </w:rPr>
              <w:t>La sediul Direcţiei generale juridice, Bucureşti, strada Izvor nr. 110, Sector 5 - secretarul comisiei</w:t>
            </w:r>
          </w:p>
        </w:tc>
      </w:tr>
      <w:tr w:rsidR="00721768" w:rsidRPr="000615CA" w:rsidTr="00282B68">
        <w:trPr>
          <w:trHeight w:hRule="exact" w:val="1159"/>
          <w:jc w:val="center"/>
        </w:trPr>
        <w:tc>
          <w:tcPr>
            <w:tcW w:w="576" w:type="dxa"/>
            <w:tcBorders>
              <w:top w:val="single" w:sz="4" w:space="0" w:color="auto"/>
              <w:left w:val="single" w:sz="4" w:space="0" w:color="auto"/>
            </w:tcBorders>
            <w:shd w:val="clear" w:color="auto" w:fill="FFFFFF"/>
            <w:vAlign w:val="center"/>
          </w:tcPr>
          <w:p w:rsidR="00721768" w:rsidRPr="000615CA" w:rsidRDefault="00721768" w:rsidP="00282B68">
            <w:pPr>
              <w:pStyle w:val="Bodytext20"/>
              <w:shd w:val="clear" w:color="auto" w:fill="auto"/>
              <w:spacing w:before="0" w:line="240" w:lineRule="auto"/>
              <w:ind w:left="220"/>
              <w:jc w:val="left"/>
            </w:pPr>
            <w:r w:rsidRPr="000615CA">
              <w:rPr>
                <w:rStyle w:val="Bodytext295pt0"/>
              </w:rPr>
              <w:t>4.</w:t>
            </w:r>
          </w:p>
        </w:tc>
        <w:tc>
          <w:tcPr>
            <w:tcW w:w="2952" w:type="dxa"/>
            <w:tcBorders>
              <w:top w:val="single" w:sz="4" w:space="0" w:color="auto"/>
              <w:left w:val="single" w:sz="4" w:space="0" w:color="auto"/>
            </w:tcBorders>
            <w:shd w:val="clear" w:color="auto" w:fill="FFFFFF"/>
            <w:vAlign w:val="bottom"/>
          </w:tcPr>
          <w:p w:rsidR="00721768" w:rsidRPr="000615CA" w:rsidRDefault="00721768" w:rsidP="00282B68">
            <w:pPr>
              <w:pStyle w:val="Bodytext20"/>
              <w:shd w:val="clear" w:color="auto" w:fill="auto"/>
              <w:spacing w:before="0" w:line="240" w:lineRule="auto"/>
              <w:jc w:val="center"/>
            </w:pPr>
            <w:r w:rsidRPr="000615CA">
              <w:rPr>
                <w:rStyle w:val="Bodytext295pt0"/>
              </w:rPr>
              <w:t>Soluţionarea contestaţiilor la rezultatele verificării îndeplinirii condiţiilor de participare la concurs şi afişarea rezultatelor</w:t>
            </w:r>
          </w:p>
        </w:tc>
        <w:tc>
          <w:tcPr>
            <w:tcW w:w="4320" w:type="dxa"/>
            <w:gridSpan w:val="2"/>
            <w:tcBorders>
              <w:top w:val="single" w:sz="4" w:space="0" w:color="auto"/>
              <w:left w:val="single" w:sz="4" w:space="0" w:color="auto"/>
            </w:tcBorders>
            <w:shd w:val="clear" w:color="auto" w:fill="FFFFFF"/>
            <w:vAlign w:val="center"/>
          </w:tcPr>
          <w:p w:rsidR="00721768" w:rsidRDefault="00721768" w:rsidP="00282B68">
            <w:pPr>
              <w:pStyle w:val="Bodytext20"/>
              <w:shd w:val="clear" w:color="auto" w:fill="auto"/>
              <w:spacing w:before="0" w:line="240" w:lineRule="auto"/>
              <w:jc w:val="center"/>
              <w:rPr>
                <w:rStyle w:val="Bodytext295pt"/>
              </w:rPr>
            </w:pPr>
            <w:r w:rsidRPr="000615CA">
              <w:rPr>
                <w:rStyle w:val="Bodytext295pt"/>
              </w:rPr>
              <w:t>09.01.2019</w:t>
            </w:r>
          </w:p>
          <w:p w:rsidR="00721768" w:rsidRPr="000615CA" w:rsidRDefault="00721768" w:rsidP="00282B68">
            <w:pPr>
              <w:pStyle w:val="Bodytext20"/>
              <w:shd w:val="clear" w:color="auto" w:fill="auto"/>
              <w:spacing w:before="0" w:line="240" w:lineRule="auto"/>
              <w:jc w:val="center"/>
            </w:pPr>
            <w:r w:rsidRPr="000615CA">
              <w:rPr>
                <w:rStyle w:val="Bodytext295pt"/>
              </w:rPr>
              <w:t xml:space="preserve"> ora 14.00</w:t>
            </w:r>
          </w:p>
        </w:tc>
        <w:tc>
          <w:tcPr>
            <w:tcW w:w="2506" w:type="dxa"/>
            <w:tcBorders>
              <w:top w:val="single" w:sz="4" w:space="0" w:color="auto"/>
              <w:left w:val="single" w:sz="4" w:space="0" w:color="auto"/>
              <w:right w:val="single" w:sz="4" w:space="0" w:color="auto"/>
            </w:tcBorders>
            <w:shd w:val="clear" w:color="auto" w:fill="FFFFFF"/>
          </w:tcPr>
          <w:p w:rsidR="00721768" w:rsidRPr="000615CA" w:rsidRDefault="00721768" w:rsidP="00282B68">
            <w:pPr>
              <w:pStyle w:val="Bodytext20"/>
              <w:shd w:val="clear" w:color="auto" w:fill="auto"/>
              <w:spacing w:before="0" w:line="240" w:lineRule="auto"/>
              <w:jc w:val="left"/>
            </w:pPr>
            <w:r w:rsidRPr="000615CA">
              <w:rPr>
                <w:rStyle w:val="Bodytext295pt0"/>
              </w:rPr>
              <w:t>La sediul Direcţiei generale juridice, Bucureşti, strada Izvor nr. 110, Sector 5 - comisia de soluţionare a contestaţiilor</w:t>
            </w:r>
          </w:p>
        </w:tc>
      </w:tr>
      <w:tr w:rsidR="00721768" w:rsidRPr="000615CA" w:rsidTr="00282B68">
        <w:trPr>
          <w:trHeight w:hRule="exact" w:val="482"/>
          <w:jc w:val="center"/>
        </w:trPr>
        <w:tc>
          <w:tcPr>
            <w:tcW w:w="576" w:type="dxa"/>
            <w:tcBorders>
              <w:top w:val="single" w:sz="4" w:space="0" w:color="auto"/>
              <w:left w:val="single" w:sz="4" w:space="0" w:color="auto"/>
            </w:tcBorders>
            <w:shd w:val="clear" w:color="auto" w:fill="FFFFFF"/>
            <w:vAlign w:val="center"/>
          </w:tcPr>
          <w:p w:rsidR="00721768" w:rsidRPr="000615CA" w:rsidRDefault="00721768" w:rsidP="00282B68">
            <w:pPr>
              <w:pStyle w:val="Bodytext20"/>
              <w:shd w:val="clear" w:color="auto" w:fill="auto"/>
              <w:spacing w:before="0" w:line="240" w:lineRule="auto"/>
              <w:ind w:left="220"/>
              <w:jc w:val="left"/>
            </w:pPr>
            <w:r w:rsidRPr="000615CA">
              <w:rPr>
                <w:rStyle w:val="Bodytext295pt0"/>
              </w:rPr>
              <w:t>5.</w:t>
            </w:r>
          </w:p>
        </w:tc>
        <w:tc>
          <w:tcPr>
            <w:tcW w:w="2952" w:type="dxa"/>
            <w:tcBorders>
              <w:top w:val="single" w:sz="4" w:space="0" w:color="auto"/>
              <w:left w:val="single" w:sz="4" w:space="0" w:color="auto"/>
            </w:tcBorders>
            <w:shd w:val="clear" w:color="auto" w:fill="FFFFFF"/>
            <w:vAlign w:val="bottom"/>
          </w:tcPr>
          <w:p w:rsidR="00721768" w:rsidRPr="000615CA" w:rsidRDefault="00721768" w:rsidP="00282B68">
            <w:pPr>
              <w:pStyle w:val="Bodytext20"/>
              <w:shd w:val="clear" w:color="auto" w:fill="auto"/>
              <w:spacing w:before="0" w:line="240" w:lineRule="auto"/>
              <w:jc w:val="center"/>
            </w:pPr>
            <w:r w:rsidRPr="000615CA">
              <w:rPr>
                <w:rStyle w:val="Bodytext295pt0"/>
              </w:rPr>
              <w:t>Examinare medicală - test eliminatoriu -</w:t>
            </w:r>
          </w:p>
        </w:tc>
        <w:tc>
          <w:tcPr>
            <w:tcW w:w="4320" w:type="dxa"/>
            <w:gridSpan w:val="2"/>
            <w:tcBorders>
              <w:top w:val="single" w:sz="4" w:space="0" w:color="auto"/>
              <w:left w:val="single" w:sz="4" w:space="0" w:color="auto"/>
            </w:tcBorders>
            <w:shd w:val="clear" w:color="auto" w:fill="FFFFFF"/>
            <w:vAlign w:val="center"/>
          </w:tcPr>
          <w:p w:rsidR="00721768" w:rsidRPr="000615CA" w:rsidRDefault="00721768" w:rsidP="00282B68">
            <w:pPr>
              <w:pStyle w:val="Bodytext20"/>
              <w:shd w:val="clear" w:color="auto" w:fill="auto"/>
              <w:spacing w:before="0" w:line="240" w:lineRule="auto"/>
              <w:jc w:val="center"/>
            </w:pPr>
            <w:r w:rsidRPr="000615CA">
              <w:rPr>
                <w:rStyle w:val="Bodytext295pt"/>
              </w:rPr>
              <w:t>21.01.2019</w:t>
            </w:r>
          </w:p>
        </w:tc>
        <w:tc>
          <w:tcPr>
            <w:tcW w:w="2506" w:type="dxa"/>
            <w:tcBorders>
              <w:top w:val="single" w:sz="4" w:space="0" w:color="auto"/>
              <w:left w:val="single" w:sz="4" w:space="0" w:color="auto"/>
              <w:right w:val="single" w:sz="4" w:space="0" w:color="auto"/>
            </w:tcBorders>
            <w:shd w:val="clear" w:color="auto" w:fill="FFFFFF"/>
            <w:vAlign w:val="bottom"/>
          </w:tcPr>
          <w:p w:rsidR="00721768" w:rsidRPr="000615CA" w:rsidRDefault="00721768" w:rsidP="00282B68">
            <w:pPr>
              <w:pStyle w:val="Bodytext20"/>
              <w:shd w:val="clear" w:color="auto" w:fill="auto"/>
              <w:spacing w:before="0" w:line="240" w:lineRule="auto"/>
              <w:jc w:val="left"/>
            </w:pPr>
            <w:r w:rsidRPr="000615CA">
              <w:rPr>
                <w:rStyle w:val="Bodytext295pt0"/>
              </w:rPr>
              <w:t>La unitatea sanitară din reţeaua M.Ap.N. indicată</w:t>
            </w:r>
          </w:p>
        </w:tc>
      </w:tr>
      <w:tr w:rsidR="00721768" w:rsidRPr="000615CA" w:rsidTr="00282B68">
        <w:trPr>
          <w:trHeight w:hRule="exact" w:val="929"/>
          <w:jc w:val="center"/>
        </w:trPr>
        <w:tc>
          <w:tcPr>
            <w:tcW w:w="576" w:type="dxa"/>
            <w:tcBorders>
              <w:top w:val="single" w:sz="4" w:space="0" w:color="auto"/>
              <w:left w:val="single" w:sz="4" w:space="0" w:color="auto"/>
            </w:tcBorders>
            <w:shd w:val="clear" w:color="auto" w:fill="FFFFFF"/>
            <w:vAlign w:val="center"/>
          </w:tcPr>
          <w:p w:rsidR="00721768" w:rsidRPr="000615CA" w:rsidRDefault="00721768" w:rsidP="00282B68">
            <w:pPr>
              <w:pStyle w:val="Bodytext20"/>
              <w:shd w:val="clear" w:color="auto" w:fill="auto"/>
              <w:spacing w:before="0" w:line="240" w:lineRule="auto"/>
              <w:ind w:left="220"/>
              <w:jc w:val="left"/>
            </w:pPr>
            <w:r w:rsidRPr="000615CA">
              <w:rPr>
                <w:rStyle w:val="Bodytext295pt0"/>
              </w:rPr>
              <w:t>6.</w:t>
            </w:r>
          </w:p>
        </w:tc>
        <w:tc>
          <w:tcPr>
            <w:tcW w:w="2952" w:type="dxa"/>
            <w:tcBorders>
              <w:top w:val="single" w:sz="4" w:space="0" w:color="auto"/>
              <w:left w:val="single" w:sz="4" w:space="0" w:color="auto"/>
            </w:tcBorders>
            <w:shd w:val="clear" w:color="auto" w:fill="FFFFFF"/>
            <w:vAlign w:val="bottom"/>
          </w:tcPr>
          <w:p w:rsidR="00721768" w:rsidRPr="000615CA" w:rsidRDefault="00721768" w:rsidP="00282B68">
            <w:pPr>
              <w:pStyle w:val="Bodytext20"/>
              <w:shd w:val="clear" w:color="auto" w:fill="auto"/>
              <w:spacing w:before="0" w:line="240" w:lineRule="auto"/>
              <w:jc w:val="center"/>
            </w:pPr>
            <w:r w:rsidRPr="000615CA">
              <w:rPr>
                <w:rStyle w:val="Bodytext295pt0"/>
              </w:rPr>
              <w:t>Evaluarea psihologică - test eliminatoriu - (participă numai cei declaraţi „apt/admis” la proba anterioară)</w:t>
            </w:r>
          </w:p>
        </w:tc>
        <w:tc>
          <w:tcPr>
            <w:tcW w:w="4320" w:type="dxa"/>
            <w:gridSpan w:val="2"/>
            <w:tcBorders>
              <w:top w:val="single" w:sz="4" w:space="0" w:color="auto"/>
              <w:left w:val="single" w:sz="4" w:space="0" w:color="auto"/>
            </w:tcBorders>
            <w:shd w:val="clear" w:color="auto" w:fill="FFFFFF"/>
            <w:vAlign w:val="center"/>
          </w:tcPr>
          <w:p w:rsidR="00721768" w:rsidRPr="000615CA" w:rsidRDefault="00721768" w:rsidP="00282B68">
            <w:pPr>
              <w:pStyle w:val="Bodytext20"/>
              <w:shd w:val="clear" w:color="auto" w:fill="auto"/>
              <w:spacing w:before="0" w:line="240" w:lineRule="auto"/>
              <w:jc w:val="center"/>
            </w:pPr>
            <w:r w:rsidRPr="000615CA">
              <w:rPr>
                <w:rStyle w:val="Bodytext295pt"/>
              </w:rPr>
              <w:t>28.01-01.02.2019</w:t>
            </w:r>
          </w:p>
        </w:tc>
        <w:tc>
          <w:tcPr>
            <w:tcW w:w="2506" w:type="dxa"/>
            <w:tcBorders>
              <w:top w:val="single" w:sz="4" w:space="0" w:color="auto"/>
              <w:left w:val="single" w:sz="4" w:space="0" w:color="auto"/>
              <w:right w:val="single" w:sz="4" w:space="0" w:color="auto"/>
            </w:tcBorders>
            <w:shd w:val="clear" w:color="auto" w:fill="FFFFFF"/>
            <w:vAlign w:val="center"/>
          </w:tcPr>
          <w:p w:rsidR="00721768" w:rsidRPr="000615CA" w:rsidRDefault="00721768" w:rsidP="00282B68">
            <w:pPr>
              <w:pStyle w:val="Bodytext20"/>
              <w:shd w:val="clear" w:color="auto" w:fill="auto"/>
              <w:spacing w:before="0" w:line="240" w:lineRule="auto"/>
              <w:jc w:val="left"/>
            </w:pPr>
            <w:r w:rsidRPr="000615CA">
              <w:rPr>
                <w:rStyle w:val="Bodytext295pt0"/>
              </w:rPr>
              <w:t>La Centrul Zonal de Selecţie şi Orientare indicat</w:t>
            </w:r>
          </w:p>
        </w:tc>
      </w:tr>
      <w:tr w:rsidR="00721768" w:rsidRPr="000615CA" w:rsidTr="00282B68">
        <w:trPr>
          <w:trHeight w:hRule="exact" w:val="1166"/>
          <w:jc w:val="center"/>
        </w:trPr>
        <w:tc>
          <w:tcPr>
            <w:tcW w:w="576" w:type="dxa"/>
            <w:tcBorders>
              <w:top w:val="single" w:sz="4" w:space="0" w:color="auto"/>
              <w:left w:val="single" w:sz="4" w:space="0" w:color="auto"/>
            </w:tcBorders>
            <w:shd w:val="clear" w:color="auto" w:fill="FFFFFF"/>
            <w:vAlign w:val="center"/>
          </w:tcPr>
          <w:p w:rsidR="00721768" w:rsidRPr="000615CA" w:rsidRDefault="00721768" w:rsidP="00282B68">
            <w:pPr>
              <w:pStyle w:val="Bodytext20"/>
              <w:shd w:val="clear" w:color="auto" w:fill="auto"/>
              <w:spacing w:before="0" w:line="240" w:lineRule="auto"/>
              <w:ind w:left="220"/>
              <w:jc w:val="left"/>
            </w:pPr>
            <w:r w:rsidRPr="000615CA">
              <w:rPr>
                <w:rStyle w:val="Bodytext295pt0"/>
              </w:rPr>
              <w:t>7.</w:t>
            </w:r>
          </w:p>
        </w:tc>
        <w:tc>
          <w:tcPr>
            <w:tcW w:w="2952" w:type="dxa"/>
            <w:tcBorders>
              <w:top w:val="single" w:sz="4" w:space="0" w:color="auto"/>
              <w:left w:val="single" w:sz="4" w:space="0" w:color="auto"/>
            </w:tcBorders>
            <w:shd w:val="clear" w:color="auto" w:fill="FFFFFF"/>
            <w:vAlign w:val="bottom"/>
          </w:tcPr>
          <w:p w:rsidR="00721768" w:rsidRPr="000615CA" w:rsidRDefault="00721768" w:rsidP="00282B68">
            <w:pPr>
              <w:pStyle w:val="Bodytext20"/>
              <w:shd w:val="clear" w:color="auto" w:fill="auto"/>
              <w:spacing w:before="0" w:line="240" w:lineRule="auto"/>
              <w:jc w:val="center"/>
            </w:pPr>
            <w:r w:rsidRPr="000615CA">
              <w:rPr>
                <w:rStyle w:val="Bodytext295pt0"/>
              </w:rPr>
              <w:t>Evaluarea nivelului de pregătire fizică</w:t>
            </w:r>
          </w:p>
          <w:p w:rsidR="00721768" w:rsidRPr="000615CA" w:rsidRDefault="00721768" w:rsidP="00282B68">
            <w:pPr>
              <w:pStyle w:val="Bodytext20"/>
              <w:shd w:val="clear" w:color="auto" w:fill="auto"/>
              <w:spacing w:before="0" w:line="240" w:lineRule="auto"/>
              <w:jc w:val="center"/>
            </w:pPr>
            <w:r w:rsidRPr="000615CA">
              <w:rPr>
                <w:rStyle w:val="Bodytext295pt0"/>
              </w:rPr>
              <w:t>- test eliminatoriu - (participă numai cei declaraţi „apt/admis” la proba anterioară)</w:t>
            </w:r>
          </w:p>
        </w:tc>
        <w:tc>
          <w:tcPr>
            <w:tcW w:w="4320" w:type="dxa"/>
            <w:gridSpan w:val="2"/>
            <w:tcBorders>
              <w:top w:val="single" w:sz="4" w:space="0" w:color="auto"/>
              <w:left w:val="single" w:sz="4" w:space="0" w:color="auto"/>
            </w:tcBorders>
            <w:shd w:val="clear" w:color="auto" w:fill="FFFFFF"/>
            <w:vAlign w:val="center"/>
          </w:tcPr>
          <w:p w:rsidR="00721768" w:rsidRPr="000615CA" w:rsidRDefault="00721768" w:rsidP="00282B68">
            <w:pPr>
              <w:pStyle w:val="Bodytext20"/>
              <w:shd w:val="clear" w:color="auto" w:fill="auto"/>
              <w:spacing w:before="0" w:line="240" w:lineRule="auto"/>
              <w:jc w:val="center"/>
            </w:pPr>
            <w:r w:rsidRPr="000615CA">
              <w:rPr>
                <w:rStyle w:val="Bodytext295pt"/>
              </w:rPr>
              <w:t>28.01-01.02.2019</w:t>
            </w:r>
          </w:p>
        </w:tc>
        <w:tc>
          <w:tcPr>
            <w:tcW w:w="2506" w:type="dxa"/>
            <w:tcBorders>
              <w:top w:val="single" w:sz="4" w:space="0" w:color="auto"/>
              <w:left w:val="single" w:sz="4" w:space="0" w:color="auto"/>
              <w:right w:val="single" w:sz="4" w:space="0" w:color="auto"/>
            </w:tcBorders>
            <w:shd w:val="clear" w:color="auto" w:fill="FFFFFF"/>
            <w:vAlign w:val="center"/>
          </w:tcPr>
          <w:p w:rsidR="00721768" w:rsidRPr="000615CA" w:rsidRDefault="00721768" w:rsidP="00282B68">
            <w:pPr>
              <w:pStyle w:val="Bodytext20"/>
              <w:shd w:val="clear" w:color="auto" w:fill="auto"/>
              <w:spacing w:before="0" w:line="240" w:lineRule="auto"/>
              <w:jc w:val="left"/>
            </w:pPr>
            <w:r w:rsidRPr="000615CA">
              <w:rPr>
                <w:rStyle w:val="Bodytext295pt0"/>
              </w:rPr>
              <w:t>La Centrul Zonal de Selecţie şi Orientare indicat</w:t>
            </w:r>
          </w:p>
        </w:tc>
      </w:tr>
      <w:tr w:rsidR="00721768" w:rsidRPr="000615CA" w:rsidTr="00282B68">
        <w:trPr>
          <w:trHeight w:hRule="exact" w:val="698"/>
          <w:jc w:val="center"/>
        </w:trPr>
        <w:tc>
          <w:tcPr>
            <w:tcW w:w="576" w:type="dxa"/>
            <w:tcBorders>
              <w:top w:val="single" w:sz="4" w:space="0" w:color="auto"/>
              <w:left w:val="single" w:sz="4" w:space="0" w:color="auto"/>
            </w:tcBorders>
            <w:shd w:val="clear" w:color="auto" w:fill="FFFFFF"/>
            <w:vAlign w:val="center"/>
          </w:tcPr>
          <w:p w:rsidR="00721768" w:rsidRPr="000615CA" w:rsidRDefault="00721768" w:rsidP="00282B68">
            <w:pPr>
              <w:pStyle w:val="Bodytext20"/>
              <w:shd w:val="clear" w:color="auto" w:fill="auto"/>
              <w:spacing w:before="0" w:line="240" w:lineRule="auto"/>
              <w:ind w:left="220"/>
              <w:jc w:val="left"/>
            </w:pPr>
            <w:r w:rsidRPr="000615CA">
              <w:rPr>
                <w:rStyle w:val="Bodytext295pt0"/>
              </w:rPr>
              <w:t>8.</w:t>
            </w:r>
          </w:p>
        </w:tc>
        <w:tc>
          <w:tcPr>
            <w:tcW w:w="2952" w:type="dxa"/>
            <w:tcBorders>
              <w:top w:val="single" w:sz="4" w:space="0" w:color="auto"/>
              <w:left w:val="single" w:sz="4" w:space="0" w:color="auto"/>
            </w:tcBorders>
            <w:shd w:val="clear" w:color="auto" w:fill="FFFFFF"/>
            <w:vAlign w:val="bottom"/>
          </w:tcPr>
          <w:p w:rsidR="00721768" w:rsidRPr="000615CA" w:rsidRDefault="00721768" w:rsidP="00282B68">
            <w:pPr>
              <w:pStyle w:val="Bodytext20"/>
              <w:shd w:val="clear" w:color="auto" w:fill="auto"/>
              <w:spacing w:before="0" w:line="240" w:lineRule="auto"/>
              <w:jc w:val="center"/>
            </w:pPr>
            <w:r w:rsidRPr="000615CA">
              <w:rPr>
                <w:rStyle w:val="Bodytext295pt0"/>
              </w:rPr>
              <w:t>Afişarea rezultatelor finale după desfăşurarea testelor eliminatorii de aptitudini</w:t>
            </w:r>
          </w:p>
        </w:tc>
        <w:tc>
          <w:tcPr>
            <w:tcW w:w="4320" w:type="dxa"/>
            <w:gridSpan w:val="2"/>
            <w:tcBorders>
              <w:top w:val="single" w:sz="4" w:space="0" w:color="auto"/>
              <w:left w:val="single" w:sz="4" w:space="0" w:color="auto"/>
            </w:tcBorders>
            <w:shd w:val="clear" w:color="auto" w:fill="FFFFFF"/>
            <w:vAlign w:val="center"/>
          </w:tcPr>
          <w:p w:rsidR="00721768" w:rsidRDefault="00721768" w:rsidP="00282B68">
            <w:pPr>
              <w:pStyle w:val="Bodytext20"/>
              <w:shd w:val="clear" w:color="auto" w:fill="auto"/>
              <w:spacing w:before="0" w:line="240" w:lineRule="auto"/>
              <w:jc w:val="center"/>
              <w:rPr>
                <w:rStyle w:val="Bodytext295pt"/>
              </w:rPr>
            </w:pPr>
            <w:r w:rsidRPr="000615CA">
              <w:rPr>
                <w:rStyle w:val="Bodytext295pt"/>
              </w:rPr>
              <w:t>04.02.2019</w:t>
            </w:r>
          </w:p>
          <w:p w:rsidR="00721768" w:rsidRPr="000615CA" w:rsidRDefault="00721768" w:rsidP="00282B68">
            <w:pPr>
              <w:pStyle w:val="Bodytext20"/>
              <w:shd w:val="clear" w:color="auto" w:fill="auto"/>
              <w:spacing w:before="0" w:line="240" w:lineRule="auto"/>
              <w:jc w:val="center"/>
            </w:pPr>
            <w:r w:rsidRPr="000615CA">
              <w:rPr>
                <w:rStyle w:val="Bodytext295pt"/>
              </w:rPr>
              <w:t xml:space="preserve"> ora 14.00</w:t>
            </w:r>
          </w:p>
        </w:tc>
        <w:tc>
          <w:tcPr>
            <w:tcW w:w="2506" w:type="dxa"/>
            <w:tcBorders>
              <w:top w:val="single" w:sz="4" w:space="0" w:color="auto"/>
              <w:left w:val="single" w:sz="4" w:space="0" w:color="auto"/>
              <w:right w:val="single" w:sz="4" w:space="0" w:color="auto"/>
            </w:tcBorders>
            <w:shd w:val="clear" w:color="auto" w:fill="FFFFFF"/>
            <w:vAlign w:val="bottom"/>
          </w:tcPr>
          <w:p w:rsidR="00721768" w:rsidRPr="000615CA" w:rsidRDefault="00721768" w:rsidP="00282B68">
            <w:pPr>
              <w:pStyle w:val="Bodytext20"/>
              <w:shd w:val="clear" w:color="auto" w:fill="auto"/>
              <w:spacing w:before="0" w:line="240" w:lineRule="auto"/>
              <w:jc w:val="left"/>
            </w:pPr>
            <w:r w:rsidRPr="000615CA">
              <w:rPr>
                <w:rStyle w:val="Bodytext295pt0"/>
              </w:rPr>
              <w:t>La sediul Direcţiei generale juridice, Bucureşti, strada Izvor nr. 110, Sector 5</w:t>
            </w:r>
          </w:p>
        </w:tc>
      </w:tr>
      <w:tr w:rsidR="00721768" w:rsidRPr="000615CA" w:rsidTr="00282B68">
        <w:trPr>
          <w:trHeight w:hRule="exact" w:val="475"/>
          <w:jc w:val="center"/>
        </w:trPr>
        <w:tc>
          <w:tcPr>
            <w:tcW w:w="3528" w:type="dxa"/>
            <w:gridSpan w:val="2"/>
            <w:tcBorders>
              <w:top w:val="single" w:sz="4" w:space="0" w:color="auto"/>
              <w:left w:val="single" w:sz="4" w:space="0" w:color="auto"/>
            </w:tcBorders>
            <w:shd w:val="clear" w:color="auto" w:fill="FFFFFF"/>
          </w:tcPr>
          <w:p w:rsidR="00721768" w:rsidRPr="000615CA" w:rsidRDefault="00721768" w:rsidP="00282B68">
            <w:pPr>
              <w:rPr>
                <w:rFonts w:ascii="Times New Roman" w:hAnsi="Times New Roman" w:cs="Times New Roman"/>
                <w:sz w:val="10"/>
                <w:szCs w:val="10"/>
              </w:rPr>
            </w:pPr>
          </w:p>
        </w:tc>
        <w:tc>
          <w:tcPr>
            <w:tcW w:w="2210" w:type="dxa"/>
            <w:tcBorders>
              <w:top w:val="single" w:sz="4" w:space="0" w:color="auto"/>
              <w:left w:val="single" w:sz="4" w:space="0" w:color="auto"/>
            </w:tcBorders>
            <w:shd w:val="clear" w:color="auto" w:fill="FFFFFF"/>
            <w:vAlign w:val="bottom"/>
          </w:tcPr>
          <w:p w:rsidR="00721768" w:rsidRPr="000615CA" w:rsidRDefault="00721768" w:rsidP="00282B68">
            <w:pPr>
              <w:pStyle w:val="Bodytext20"/>
              <w:shd w:val="clear" w:color="auto" w:fill="auto"/>
              <w:spacing w:before="0" w:line="240" w:lineRule="auto"/>
              <w:jc w:val="center"/>
            </w:pPr>
            <w:r w:rsidRPr="000615CA">
              <w:rPr>
                <w:rStyle w:val="Bodytext295pt"/>
              </w:rPr>
              <w:t>Valabil Pentru funcţia de consilier juridic</w:t>
            </w:r>
          </w:p>
        </w:tc>
        <w:tc>
          <w:tcPr>
            <w:tcW w:w="2110" w:type="dxa"/>
            <w:tcBorders>
              <w:top w:val="single" w:sz="4" w:space="0" w:color="auto"/>
              <w:left w:val="single" w:sz="4" w:space="0" w:color="auto"/>
            </w:tcBorders>
            <w:shd w:val="clear" w:color="auto" w:fill="FFFFFF"/>
            <w:vAlign w:val="bottom"/>
          </w:tcPr>
          <w:p w:rsidR="00721768" w:rsidRPr="000615CA" w:rsidRDefault="00721768" w:rsidP="00282B68">
            <w:pPr>
              <w:pStyle w:val="Bodytext20"/>
              <w:shd w:val="clear" w:color="auto" w:fill="auto"/>
              <w:spacing w:before="0" w:line="240" w:lineRule="auto"/>
              <w:jc w:val="center"/>
            </w:pPr>
            <w:r w:rsidRPr="000615CA">
              <w:rPr>
                <w:rStyle w:val="Bodytext295pt"/>
              </w:rPr>
              <w:t>Valabil pentru funcţia de ofiţer de stat major</w:t>
            </w:r>
          </w:p>
        </w:tc>
        <w:tc>
          <w:tcPr>
            <w:tcW w:w="2506" w:type="dxa"/>
            <w:tcBorders>
              <w:top w:val="single" w:sz="4" w:space="0" w:color="auto"/>
              <w:left w:val="single" w:sz="4" w:space="0" w:color="auto"/>
              <w:right w:val="single" w:sz="4" w:space="0" w:color="auto"/>
            </w:tcBorders>
            <w:shd w:val="clear" w:color="auto" w:fill="FFFFFF"/>
          </w:tcPr>
          <w:p w:rsidR="00721768" w:rsidRPr="000615CA" w:rsidRDefault="00721768" w:rsidP="00282B68">
            <w:pPr>
              <w:rPr>
                <w:rFonts w:ascii="Times New Roman" w:hAnsi="Times New Roman" w:cs="Times New Roman"/>
                <w:sz w:val="10"/>
                <w:szCs w:val="10"/>
              </w:rPr>
            </w:pPr>
          </w:p>
        </w:tc>
      </w:tr>
      <w:tr w:rsidR="00721768" w:rsidRPr="000615CA" w:rsidTr="00282B68">
        <w:trPr>
          <w:trHeight w:hRule="exact" w:val="698"/>
          <w:jc w:val="center"/>
        </w:trPr>
        <w:tc>
          <w:tcPr>
            <w:tcW w:w="576" w:type="dxa"/>
            <w:tcBorders>
              <w:top w:val="single" w:sz="4" w:space="0" w:color="auto"/>
              <w:left w:val="single" w:sz="4" w:space="0" w:color="auto"/>
            </w:tcBorders>
            <w:shd w:val="clear" w:color="auto" w:fill="FFFFFF"/>
            <w:vAlign w:val="center"/>
          </w:tcPr>
          <w:p w:rsidR="00721768" w:rsidRPr="000615CA" w:rsidRDefault="00721768" w:rsidP="00282B68">
            <w:pPr>
              <w:pStyle w:val="Bodytext20"/>
              <w:shd w:val="clear" w:color="auto" w:fill="auto"/>
              <w:spacing w:before="0" w:line="240" w:lineRule="auto"/>
              <w:ind w:left="220"/>
              <w:jc w:val="left"/>
            </w:pPr>
            <w:r w:rsidRPr="000615CA">
              <w:rPr>
                <w:rStyle w:val="Bodytext295pt0"/>
              </w:rPr>
              <w:t>9.</w:t>
            </w:r>
          </w:p>
        </w:tc>
        <w:tc>
          <w:tcPr>
            <w:tcW w:w="2952" w:type="dxa"/>
            <w:tcBorders>
              <w:top w:val="single" w:sz="4" w:space="0" w:color="auto"/>
              <w:left w:val="single" w:sz="4" w:space="0" w:color="auto"/>
            </w:tcBorders>
            <w:shd w:val="clear" w:color="auto" w:fill="FFFFFF"/>
            <w:vAlign w:val="center"/>
          </w:tcPr>
          <w:p w:rsidR="00721768" w:rsidRPr="000615CA" w:rsidRDefault="00721768" w:rsidP="00282B68">
            <w:pPr>
              <w:pStyle w:val="Bodytext20"/>
              <w:shd w:val="clear" w:color="auto" w:fill="auto"/>
              <w:spacing w:before="0" w:line="240" w:lineRule="auto"/>
              <w:jc w:val="center"/>
            </w:pPr>
            <w:r w:rsidRPr="000615CA">
              <w:rPr>
                <w:rStyle w:val="Bodytext295pt0"/>
              </w:rPr>
              <w:t>Testul scris</w:t>
            </w:r>
          </w:p>
        </w:tc>
        <w:tc>
          <w:tcPr>
            <w:tcW w:w="2210" w:type="dxa"/>
            <w:tcBorders>
              <w:top w:val="single" w:sz="4" w:space="0" w:color="auto"/>
              <w:left w:val="single" w:sz="4" w:space="0" w:color="auto"/>
            </w:tcBorders>
            <w:shd w:val="clear" w:color="auto" w:fill="FFFFFF"/>
            <w:vAlign w:val="center"/>
          </w:tcPr>
          <w:p w:rsidR="00721768" w:rsidRDefault="00721768" w:rsidP="00282B68">
            <w:pPr>
              <w:pStyle w:val="Bodytext20"/>
              <w:shd w:val="clear" w:color="auto" w:fill="auto"/>
              <w:spacing w:before="0" w:line="240" w:lineRule="auto"/>
              <w:jc w:val="center"/>
              <w:rPr>
                <w:rStyle w:val="Bodytext295pt"/>
              </w:rPr>
            </w:pPr>
            <w:r w:rsidRPr="000615CA">
              <w:rPr>
                <w:rStyle w:val="Bodytext295pt"/>
              </w:rPr>
              <w:t>05.02.2019</w:t>
            </w:r>
          </w:p>
          <w:p w:rsidR="00721768" w:rsidRPr="000615CA" w:rsidRDefault="00721768" w:rsidP="00282B68">
            <w:pPr>
              <w:pStyle w:val="Bodytext20"/>
              <w:shd w:val="clear" w:color="auto" w:fill="auto"/>
              <w:spacing w:before="0" w:line="240" w:lineRule="auto"/>
              <w:jc w:val="center"/>
            </w:pPr>
            <w:r w:rsidRPr="000615CA">
              <w:rPr>
                <w:rStyle w:val="Bodytext295pt"/>
              </w:rPr>
              <w:t xml:space="preserve"> ora 10.00</w:t>
            </w:r>
          </w:p>
        </w:tc>
        <w:tc>
          <w:tcPr>
            <w:tcW w:w="2110" w:type="dxa"/>
            <w:tcBorders>
              <w:top w:val="single" w:sz="4" w:space="0" w:color="auto"/>
              <w:left w:val="single" w:sz="4" w:space="0" w:color="auto"/>
            </w:tcBorders>
            <w:shd w:val="clear" w:color="auto" w:fill="FFFFFF"/>
            <w:vAlign w:val="center"/>
          </w:tcPr>
          <w:p w:rsidR="00721768" w:rsidRDefault="00721768" w:rsidP="00282B68">
            <w:pPr>
              <w:pStyle w:val="Bodytext20"/>
              <w:shd w:val="clear" w:color="auto" w:fill="auto"/>
              <w:spacing w:before="0" w:line="240" w:lineRule="auto"/>
              <w:jc w:val="center"/>
              <w:rPr>
                <w:rStyle w:val="Bodytext295pt"/>
              </w:rPr>
            </w:pPr>
            <w:r w:rsidRPr="000615CA">
              <w:rPr>
                <w:rStyle w:val="Bodytext295pt"/>
              </w:rPr>
              <w:t>06.02.2019</w:t>
            </w:r>
          </w:p>
          <w:p w:rsidR="00721768" w:rsidRPr="000615CA" w:rsidRDefault="00721768" w:rsidP="00282B68">
            <w:pPr>
              <w:pStyle w:val="Bodytext20"/>
              <w:shd w:val="clear" w:color="auto" w:fill="auto"/>
              <w:spacing w:before="0" w:line="240" w:lineRule="auto"/>
              <w:jc w:val="center"/>
            </w:pPr>
            <w:r w:rsidRPr="000615CA">
              <w:rPr>
                <w:rStyle w:val="Bodytext295pt"/>
              </w:rPr>
              <w:t xml:space="preserve"> ora 10.00</w:t>
            </w:r>
          </w:p>
        </w:tc>
        <w:tc>
          <w:tcPr>
            <w:tcW w:w="2506" w:type="dxa"/>
            <w:tcBorders>
              <w:top w:val="single" w:sz="4" w:space="0" w:color="auto"/>
              <w:left w:val="single" w:sz="4" w:space="0" w:color="auto"/>
              <w:right w:val="single" w:sz="4" w:space="0" w:color="auto"/>
            </w:tcBorders>
            <w:shd w:val="clear" w:color="auto" w:fill="FFFFFF"/>
            <w:vAlign w:val="bottom"/>
          </w:tcPr>
          <w:p w:rsidR="00721768" w:rsidRPr="000615CA" w:rsidRDefault="00721768" w:rsidP="00282B68">
            <w:pPr>
              <w:pStyle w:val="Bodytext20"/>
              <w:shd w:val="clear" w:color="auto" w:fill="auto"/>
              <w:spacing w:before="0" w:line="240" w:lineRule="auto"/>
              <w:jc w:val="left"/>
            </w:pPr>
            <w:r w:rsidRPr="000615CA">
              <w:rPr>
                <w:rStyle w:val="Bodytext295pt0"/>
              </w:rPr>
              <w:t>La sediul Direcţiei generale juridice, Bucureşti, strada Izvor nr. 110, Sector 5</w:t>
            </w:r>
          </w:p>
        </w:tc>
      </w:tr>
      <w:tr w:rsidR="00721768" w:rsidRPr="000615CA" w:rsidTr="00282B68">
        <w:trPr>
          <w:trHeight w:hRule="exact" w:val="706"/>
          <w:jc w:val="center"/>
        </w:trPr>
        <w:tc>
          <w:tcPr>
            <w:tcW w:w="576" w:type="dxa"/>
            <w:tcBorders>
              <w:top w:val="single" w:sz="4" w:space="0" w:color="auto"/>
              <w:left w:val="single" w:sz="4" w:space="0" w:color="auto"/>
            </w:tcBorders>
            <w:shd w:val="clear" w:color="auto" w:fill="FFFFFF"/>
            <w:vAlign w:val="center"/>
          </w:tcPr>
          <w:p w:rsidR="00721768" w:rsidRPr="000615CA" w:rsidRDefault="00721768" w:rsidP="00282B68">
            <w:pPr>
              <w:pStyle w:val="Bodytext20"/>
              <w:shd w:val="clear" w:color="auto" w:fill="auto"/>
              <w:spacing w:before="0" w:line="240" w:lineRule="auto"/>
              <w:ind w:left="220"/>
              <w:jc w:val="left"/>
            </w:pPr>
            <w:r w:rsidRPr="000615CA">
              <w:rPr>
                <w:rStyle w:val="Bodytext2CordiaUPC"/>
                <w:rFonts w:ascii="Times New Roman" w:hAnsi="Times New Roman" w:cs="Times New Roman"/>
              </w:rPr>
              <w:t>10</w:t>
            </w:r>
            <w:r w:rsidRPr="000615CA">
              <w:rPr>
                <w:rStyle w:val="Bodytext2CordiaUPC0"/>
                <w:rFonts w:ascii="Times New Roman" w:hAnsi="Times New Roman" w:cs="Times New Roman"/>
                <w:b w:val="0"/>
                <w:bCs w:val="0"/>
              </w:rPr>
              <w:t>.</w:t>
            </w:r>
          </w:p>
        </w:tc>
        <w:tc>
          <w:tcPr>
            <w:tcW w:w="2952" w:type="dxa"/>
            <w:tcBorders>
              <w:top w:val="single" w:sz="4" w:space="0" w:color="auto"/>
              <w:left w:val="single" w:sz="4" w:space="0" w:color="auto"/>
            </w:tcBorders>
            <w:shd w:val="clear" w:color="auto" w:fill="FFFFFF"/>
            <w:vAlign w:val="center"/>
          </w:tcPr>
          <w:p w:rsidR="00721768" w:rsidRPr="000615CA" w:rsidRDefault="00721768" w:rsidP="00282B68">
            <w:pPr>
              <w:pStyle w:val="Bodytext20"/>
              <w:shd w:val="clear" w:color="auto" w:fill="auto"/>
              <w:spacing w:before="0" w:line="240" w:lineRule="auto"/>
              <w:jc w:val="center"/>
            </w:pPr>
            <w:r w:rsidRPr="000615CA">
              <w:rPr>
                <w:rStyle w:val="Bodytext295pt0"/>
              </w:rPr>
              <w:t>Afişarea baremelor de notare pentru testul scris</w:t>
            </w:r>
          </w:p>
        </w:tc>
        <w:tc>
          <w:tcPr>
            <w:tcW w:w="2210" w:type="dxa"/>
            <w:tcBorders>
              <w:top w:val="single" w:sz="4" w:space="0" w:color="auto"/>
              <w:left w:val="single" w:sz="4" w:space="0" w:color="auto"/>
            </w:tcBorders>
            <w:shd w:val="clear" w:color="auto" w:fill="FFFFFF"/>
            <w:vAlign w:val="center"/>
          </w:tcPr>
          <w:p w:rsidR="00721768" w:rsidRDefault="00721768" w:rsidP="00282B68">
            <w:pPr>
              <w:pStyle w:val="Bodytext20"/>
              <w:shd w:val="clear" w:color="auto" w:fill="auto"/>
              <w:spacing w:before="0" w:line="240" w:lineRule="auto"/>
              <w:jc w:val="center"/>
              <w:rPr>
                <w:rStyle w:val="Bodytext295pt"/>
              </w:rPr>
            </w:pPr>
            <w:r w:rsidRPr="000615CA">
              <w:rPr>
                <w:rStyle w:val="Bodytext295pt"/>
              </w:rPr>
              <w:t>05.02.2019</w:t>
            </w:r>
          </w:p>
          <w:p w:rsidR="00721768" w:rsidRPr="000615CA" w:rsidRDefault="00721768" w:rsidP="00282B68">
            <w:pPr>
              <w:pStyle w:val="Bodytext20"/>
              <w:shd w:val="clear" w:color="auto" w:fill="auto"/>
              <w:spacing w:before="0" w:line="240" w:lineRule="auto"/>
              <w:jc w:val="center"/>
            </w:pPr>
            <w:r w:rsidRPr="000615CA">
              <w:rPr>
                <w:rStyle w:val="Bodytext295pt"/>
              </w:rPr>
              <w:t xml:space="preserve"> ora 13.00</w:t>
            </w:r>
          </w:p>
        </w:tc>
        <w:tc>
          <w:tcPr>
            <w:tcW w:w="2110" w:type="dxa"/>
            <w:tcBorders>
              <w:top w:val="single" w:sz="4" w:space="0" w:color="auto"/>
              <w:left w:val="single" w:sz="4" w:space="0" w:color="auto"/>
            </w:tcBorders>
            <w:shd w:val="clear" w:color="auto" w:fill="FFFFFF"/>
            <w:vAlign w:val="center"/>
          </w:tcPr>
          <w:p w:rsidR="00721768" w:rsidRDefault="00721768" w:rsidP="00282B68">
            <w:pPr>
              <w:pStyle w:val="Bodytext20"/>
              <w:shd w:val="clear" w:color="auto" w:fill="auto"/>
              <w:spacing w:before="0" w:line="240" w:lineRule="auto"/>
              <w:jc w:val="center"/>
              <w:rPr>
                <w:rStyle w:val="Bodytext295pt"/>
              </w:rPr>
            </w:pPr>
            <w:r w:rsidRPr="000615CA">
              <w:rPr>
                <w:rStyle w:val="Bodytext295pt"/>
              </w:rPr>
              <w:t>06.02.2019</w:t>
            </w:r>
          </w:p>
          <w:p w:rsidR="00721768" w:rsidRPr="000615CA" w:rsidRDefault="00721768" w:rsidP="00282B68">
            <w:pPr>
              <w:pStyle w:val="Bodytext20"/>
              <w:shd w:val="clear" w:color="auto" w:fill="auto"/>
              <w:spacing w:before="0" w:line="240" w:lineRule="auto"/>
              <w:jc w:val="center"/>
            </w:pPr>
            <w:r w:rsidRPr="000615CA">
              <w:rPr>
                <w:rStyle w:val="Bodytext295pt"/>
              </w:rPr>
              <w:t xml:space="preserve"> ora 13.00</w:t>
            </w:r>
          </w:p>
        </w:tc>
        <w:tc>
          <w:tcPr>
            <w:tcW w:w="2506" w:type="dxa"/>
            <w:tcBorders>
              <w:top w:val="single" w:sz="4" w:space="0" w:color="auto"/>
              <w:left w:val="single" w:sz="4" w:space="0" w:color="auto"/>
              <w:right w:val="single" w:sz="4" w:space="0" w:color="auto"/>
            </w:tcBorders>
            <w:shd w:val="clear" w:color="auto" w:fill="FFFFFF"/>
            <w:vAlign w:val="bottom"/>
          </w:tcPr>
          <w:p w:rsidR="00721768" w:rsidRPr="000615CA" w:rsidRDefault="00721768" w:rsidP="00282B68">
            <w:pPr>
              <w:pStyle w:val="Bodytext20"/>
              <w:shd w:val="clear" w:color="auto" w:fill="auto"/>
              <w:spacing w:before="0" w:line="240" w:lineRule="auto"/>
              <w:jc w:val="left"/>
            </w:pPr>
            <w:r w:rsidRPr="000615CA">
              <w:rPr>
                <w:rStyle w:val="Bodytext295pt0"/>
              </w:rPr>
              <w:t>La sediul Direcţiei generale juridice, Bucureşti, strada Izvor nr. 110, Sector 5</w:t>
            </w:r>
          </w:p>
        </w:tc>
      </w:tr>
      <w:tr w:rsidR="00721768" w:rsidRPr="000615CA" w:rsidTr="00282B68">
        <w:trPr>
          <w:trHeight w:hRule="exact" w:val="706"/>
          <w:jc w:val="center"/>
        </w:trPr>
        <w:tc>
          <w:tcPr>
            <w:tcW w:w="576" w:type="dxa"/>
            <w:tcBorders>
              <w:top w:val="single" w:sz="4" w:space="0" w:color="auto"/>
              <w:left w:val="single" w:sz="4" w:space="0" w:color="auto"/>
            </w:tcBorders>
            <w:shd w:val="clear" w:color="auto" w:fill="FFFFFF"/>
            <w:vAlign w:val="center"/>
          </w:tcPr>
          <w:p w:rsidR="00721768" w:rsidRPr="000615CA" w:rsidRDefault="00721768" w:rsidP="00282B68">
            <w:pPr>
              <w:pStyle w:val="Bodytext20"/>
              <w:shd w:val="clear" w:color="auto" w:fill="auto"/>
              <w:spacing w:before="0" w:line="240" w:lineRule="auto"/>
              <w:ind w:left="220"/>
              <w:jc w:val="left"/>
            </w:pPr>
            <w:r w:rsidRPr="000615CA">
              <w:rPr>
                <w:rStyle w:val="Bodytext295pt0"/>
              </w:rPr>
              <w:t>11.</w:t>
            </w:r>
          </w:p>
        </w:tc>
        <w:tc>
          <w:tcPr>
            <w:tcW w:w="2952" w:type="dxa"/>
            <w:tcBorders>
              <w:top w:val="single" w:sz="4" w:space="0" w:color="auto"/>
              <w:left w:val="single" w:sz="4" w:space="0" w:color="auto"/>
            </w:tcBorders>
            <w:shd w:val="clear" w:color="auto" w:fill="FFFFFF"/>
            <w:vAlign w:val="center"/>
          </w:tcPr>
          <w:p w:rsidR="00721768" w:rsidRPr="000615CA" w:rsidRDefault="00721768" w:rsidP="00282B68">
            <w:pPr>
              <w:pStyle w:val="Bodytext20"/>
              <w:shd w:val="clear" w:color="auto" w:fill="auto"/>
              <w:spacing w:before="0" w:line="240" w:lineRule="auto"/>
              <w:jc w:val="center"/>
            </w:pPr>
            <w:r w:rsidRPr="000615CA">
              <w:rPr>
                <w:rStyle w:val="Bodytext295pt0"/>
              </w:rPr>
              <w:t>Afişarea rezultatului testului scris</w:t>
            </w:r>
          </w:p>
        </w:tc>
        <w:tc>
          <w:tcPr>
            <w:tcW w:w="2210" w:type="dxa"/>
            <w:tcBorders>
              <w:top w:val="single" w:sz="4" w:space="0" w:color="auto"/>
              <w:left w:val="single" w:sz="4" w:space="0" w:color="auto"/>
            </w:tcBorders>
            <w:shd w:val="clear" w:color="auto" w:fill="FFFFFF"/>
            <w:vAlign w:val="center"/>
          </w:tcPr>
          <w:p w:rsidR="00721768" w:rsidRDefault="00721768" w:rsidP="00282B68">
            <w:pPr>
              <w:pStyle w:val="Bodytext20"/>
              <w:shd w:val="clear" w:color="auto" w:fill="auto"/>
              <w:spacing w:before="0" w:line="240" w:lineRule="auto"/>
              <w:jc w:val="center"/>
              <w:rPr>
                <w:rStyle w:val="Bodytext295pt"/>
              </w:rPr>
            </w:pPr>
            <w:r w:rsidRPr="000615CA">
              <w:rPr>
                <w:rStyle w:val="Bodytext295pt"/>
              </w:rPr>
              <w:t>06.02.2019</w:t>
            </w:r>
          </w:p>
          <w:p w:rsidR="00721768" w:rsidRPr="000615CA" w:rsidRDefault="00721768" w:rsidP="00282B68">
            <w:pPr>
              <w:pStyle w:val="Bodytext20"/>
              <w:shd w:val="clear" w:color="auto" w:fill="auto"/>
              <w:spacing w:before="0" w:line="240" w:lineRule="auto"/>
              <w:jc w:val="center"/>
            </w:pPr>
            <w:r w:rsidRPr="000615CA">
              <w:rPr>
                <w:rStyle w:val="Bodytext295pt"/>
              </w:rPr>
              <w:t xml:space="preserve"> ora 14.00</w:t>
            </w:r>
          </w:p>
        </w:tc>
        <w:tc>
          <w:tcPr>
            <w:tcW w:w="2110" w:type="dxa"/>
            <w:tcBorders>
              <w:top w:val="single" w:sz="4" w:space="0" w:color="auto"/>
              <w:left w:val="single" w:sz="4" w:space="0" w:color="auto"/>
            </w:tcBorders>
            <w:shd w:val="clear" w:color="auto" w:fill="FFFFFF"/>
            <w:vAlign w:val="center"/>
          </w:tcPr>
          <w:p w:rsidR="00721768" w:rsidRDefault="00721768" w:rsidP="00282B68">
            <w:pPr>
              <w:pStyle w:val="Bodytext20"/>
              <w:shd w:val="clear" w:color="auto" w:fill="auto"/>
              <w:spacing w:before="0" w:line="240" w:lineRule="auto"/>
              <w:jc w:val="center"/>
              <w:rPr>
                <w:rStyle w:val="Bodytext295pt"/>
              </w:rPr>
            </w:pPr>
            <w:r w:rsidRPr="000615CA">
              <w:rPr>
                <w:rStyle w:val="Bodytext295pt"/>
              </w:rPr>
              <w:t>07.02.2019</w:t>
            </w:r>
          </w:p>
          <w:p w:rsidR="00721768" w:rsidRPr="000615CA" w:rsidRDefault="00721768" w:rsidP="00282B68">
            <w:pPr>
              <w:pStyle w:val="Bodytext20"/>
              <w:shd w:val="clear" w:color="auto" w:fill="auto"/>
              <w:spacing w:before="0" w:line="240" w:lineRule="auto"/>
              <w:jc w:val="center"/>
            </w:pPr>
            <w:r w:rsidRPr="000615CA">
              <w:rPr>
                <w:rStyle w:val="Bodytext295pt"/>
              </w:rPr>
              <w:t xml:space="preserve"> ora 14.00</w:t>
            </w:r>
          </w:p>
        </w:tc>
        <w:tc>
          <w:tcPr>
            <w:tcW w:w="2506" w:type="dxa"/>
            <w:tcBorders>
              <w:top w:val="single" w:sz="4" w:space="0" w:color="auto"/>
              <w:left w:val="single" w:sz="4" w:space="0" w:color="auto"/>
              <w:right w:val="single" w:sz="4" w:space="0" w:color="auto"/>
            </w:tcBorders>
            <w:shd w:val="clear" w:color="auto" w:fill="FFFFFF"/>
            <w:vAlign w:val="bottom"/>
          </w:tcPr>
          <w:p w:rsidR="00721768" w:rsidRPr="000615CA" w:rsidRDefault="00721768" w:rsidP="00282B68">
            <w:pPr>
              <w:pStyle w:val="Bodytext20"/>
              <w:shd w:val="clear" w:color="auto" w:fill="auto"/>
              <w:spacing w:before="0" w:line="240" w:lineRule="auto"/>
              <w:jc w:val="left"/>
            </w:pPr>
            <w:r w:rsidRPr="000615CA">
              <w:rPr>
                <w:rStyle w:val="Bodytext295pt0"/>
              </w:rPr>
              <w:t>La sediul Direcţiei generale juridice, Bucureşti, strada Izvor nr. 110, Sector 5</w:t>
            </w:r>
          </w:p>
        </w:tc>
      </w:tr>
      <w:tr w:rsidR="00721768" w:rsidRPr="000615CA" w:rsidTr="00282B68">
        <w:trPr>
          <w:trHeight w:hRule="exact" w:val="770"/>
          <w:jc w:val="center"/>
        </w:trPr>
        <w:tc>
          <w:tcPr>
            <w:tcW w:w="576" w:type="dxa"/>
            <w:tcBorders>
              <w:top w:val="single" w:sz="4" w:space="0" w:color="auto"/>
              <w:left w:val="single" w:sz="4" w:space="0" w:color="auto"/>
            </w:tcBorders>
            <w:shd w:val="clear" w:color="auto" w:fill="FFFFFF"/>
            <w:vAlign w:val="center"/>
          </w:tcPr>
          <w:p w:rsidR="00721768" w:rsidRPr="000615CA" w:rsidRDefault="00721768" w:rsidP="00282B68">
            <w:pPr>
              <w:pStyle w:val="Bodytext20"/>
              <w:shd w:val="clear" w:color="auto" w:fill="auto"/>
              <w:spacing w:before="0" w:line="240" w:lineRule="auto"/>
              <w:ind w:left="220"/>
              <w:jc w:val="left"/>
            </w:pPr>
            <w:r w:rsidRPr="000615CA">
              <w:rPr>
                <w:rStyle w:val="Bodytext295pt0"/>
              </w:rPr>
              <w:t>12.</w:t>
            </w:r>
          </w:p>
        </w:tc>
        <w:tc>
          <w:tcPr>
            <w:tcW w:w="2952" w:type="dxa"/>
            <w:tcBorders>
              <w:top w:val="single" w:sz="4" w:space="0" w:color="auto"/>
              <w:left w:val="single" w:sz="4" w:space="0" w:color="auto"/>
            </w:tcBorders>
            <w:shd w:val="clear" w:color="auto" w:fill="FFFFFF"/>
            <w:vAlign w:val="center"/>
          </w:tcPr>
          <w:p w:rsidR="00721768" w:rsidRPr="000615CA" w:rsidRDefault="00721768" w:rsidP="00282B68">
            <w:pPr>
              <w:pStyle w:val="Bodytext20"/>
              <w:shd w:val="clear" w:color="auto" w:fill="auto"/>
              <w:spacing w:before="0" w:line="240" w:lineRule="auto"/>
              <w:jc w:val="center"/>
            </w:pPr>
            <w:r w:rsidRPr="000615CA">
              <w:rPr>
                <w:rStyle w:val="Bodytext295pt0"/>
              </w:rPr>
              <w:t>Depunerea contestaţiilor la rezultatele obţinute la testul scris</w:t>
            </w:r>
          </w:p>
        </w:tc>
        <w:tc>
          <w:tcPr>
            <w:tcW w:w="2210" w:type="dxa"/>
            <w:tcBorders>
              <w:top w:val="single" w:sz="4" w:space="0" w:color="auto"/>
              <w:left w:val="single" w:sz="4" w:space="0" w:color="auto"/>
            </w:tcBorders>
            <w:shd w:val="clear" w:color="auto" w:fill="FFFFFF"/>
          </w:tcPr>
          <w:p w:rsidR="00721768" w:rsidRDefault="00721768" w:rsidP="00282B68">
            <w:pPr>
              <w:pStyle w:val="Bodytext20"/>
              <w:shd w:val="clear" w:color="auto" w:fill="auto"/>
              <w:spacing w:before="0" w:line="240" w:lineRule="auto"/>
              <w:jc w:val="center"/>
              <w:rPr>
                <w:rStyle w:val="Bodytext295pt"/>
              </w:rPr>
            </w:pPr>
            <w:r w:rsidRPr="000615CA">
              <w:rPr>
                <w:rStyle w:val="Bodytext295pt"/>
              </w:rPr>
              <w:t>07.02.2019</w:t>
            </w:r>
          </w:p>
          <w:p w:rsidR="00721768" w:rsidRPr="000615CA" w:rsidRDefault="00721768" w:rsidP="00282B68">
            <w:pPr>
              <w:pStyle w:val="Bodytext20"/>
              <w:shd w:val="clear" w:color="auto" w:fill="auto"/>
              <w:spacing w:before="0" w:line="240" w:lineRule="auto"/>
              <w:jc w:val="center"/>
            </w:pPr>
            <w:r w:rsidRPr="000615CA">
              <w:rPr>
                <w:rStyle w:val="Bodytext295pt"/>
              </w:rPr>
              <w:t xml:space="preserve"> în intervalul orar 08.00-16.00</w:t>
            </w:r>
          </w:p>
        </w:tc>
        <w:tc>
          <w:tcPr>
            <w:tcW w:w="2110" w:type="dxa"/>
            <w:tcBorders>
              <w:top w:val="single" w:sz="4" w:space="0" w:color="auto"/>
              <w:left w:val="single" w:sz="4" w:space="0" w:color="auto"/>
            </w:tcBorders>
            <w:shd w:val="clear" w:color="auto" w:fill="FFFFFF"/>
          </w:tcPr>
          <w:p w:rsidR="00721768" w:rsidRDefault="00721768" w:rsidP="00282B68">
            <w:pPr>
              <w:pStyle w:val="Bodytext20"/>
              <w:shd w:val="clear" w:color="auto" w:fill="auto"/>
              <w:spacing w:before="0" w:line="240" w:lineRule="auto"/>
              <w:jc w:val="center"/>
              <w:rPr>
                <w:rStyle w:val="Bodytext295pt"/>
              </w:rPr>
            </w:pPr>
            <w:r w:rsidRPr="000615CA">
              <w:rPr>
                <w:rStyle w:val="Bodytext295pt"/>
              </w:rPr>
              <w:t>08.02.2019</w:t>
            </w:r>
          </w:p>
          <w:p w:rsidR="00721768" w:rsidRPr="000615CA" w:rsidRDefault="00721768" w:rsidP="00282B68">
            <w:pPr>
              <w:pStyle w:val="Bodytext20"/>
              <w:shd w:val="clear" w:color="auto" w:fill="auto"/>
              <w:spacing w:before="0" w:line="240" w:lineRule="auto"/>
              <w:jc w:val="center"/>
            </w:pPr>
            <w:r w:rsidRPr="000615CA">
              <w:rPr>
                <w:rStyle w:val="Bodytext295pt"/>
              </w:rPr>
              <w:t xml:space="preserve"> în intervalul orar 08.00-16.00</w:t>
            </w:r>
          </w:p>
        </w:tc>
        <w:tc>
          <w:tcPr>
            <w:tcW w:w="2506" w:type="dxa"/>
            <w:tcBorders>
              <w:top w:val="single" w:sz="4" w:space="0" w:color="auto"/>
              <w:left w:val="single" w:sz="4" w:space="0" w:color="auto"/>
              <w:right w:val="single" w:sz="4" w:space="0" w:color="auto"/>
            </w:tcBorders>
            <w:shd w:val="clear" w:color="auto" w:fill="FFFFFF"/>
          </w:tcPr>
          <w:p w:rsidR="00721768" w:rsidRPr="000615CA" w:rsidRDefault="00721768" w:rsidP="00282B68">
            <w:pPr>
              <w:pStyle w:val="Bodytext20"/>
              <w:shd w:val="clear" w:color="auto" w:fill="auto"/>
              <w:spacing w:before="0" w:line="240" w:lineRule="auto"/>
              <w:jc w:val="left"/>
            </w:pPr>
            <w:r w:rsidRPr="000615CA">
              <w:rPr>
                <w:rStyle w:val="Bodytext295pt0"/>
              </w:rPr>
              <w:t>Prin cerere adresată în scris preşedintelui comisiei de soluţionare a contestaţiilor</w:t>
            </w:r>
          </w:p>
        </w:tc>
      </w:tr>
      <w:tr w:rsidR="00721768" w:rsidRPr="000615CA" w:rsidTr="00282B68">
        <w:trPr>
          <w:trHeight w:hRule="exact" w:val="706"/>
          <w:jc w:val="center"/>
        </w:trPr>
        <w:tc>
          <w:tcPr>
            <w:tcW w:w="576" w:type="dxa"/>
            <w:tcBorders>
              <w:top w:val="single" w:sz="4" w:space="0" w:color="auto"/>
              <w:left w:val="single" w:sz="4" w:space="0" w:color="auto"/>
            </w:tcBorders>
            <w:shd w:val="clear" w:color="auto" w:fill="FFFFFF"/>
            <w:vAlign w:val="center"/>
          </w:tcPr>
          <w:p w:rsidR="00721768" w:rsidRPr="000615CA" w:rsidRDefault="00721768" w:rsidP="00282B68">
            <w:pPr>
              <w:pStyle w:val="Bodytext20"/>
              <w:shd w:val="clear" w:color="auto" w:fill="auto"/>
              <w:spacing w:before="0" w:line="240" w:lineRule="auto"/>
              <w:ind w:left="220"/>
              <w:jc w:val="left"/>
            </w:pPr>
            <w:r w:rsidRPr="000615CA">
              <w:rPr>
                <w:rStyle w:val="Bodytext295pt0"/>
              </w:rPr>
              <w:t>13.</w:t>
            </w:r>
          </w:p>
        </w:tc>
        <w:tc>
          <w:tcPr>
            <w:tcW w:w="2952" w:type="dxa"/>
            <w:tcBorders>
              <w:top w:val="single" w:sz="4" w:space="0" w:color="auto"/>
              <w:left w:val="single" w:sz="4" w:space="0" w:color="auto"/>
            </w:tcBorders>
            <w:shd w:val="clear" w:color="auto" w:fill="FFFFFF"/>
            <w:vAlign w:val="bottom"/>
          </w:tcPr>
          <w:p w:rsidR="00721768" w:rsidRPr="000615CA" w:rsidRDefault="00721768" w:rsidP="00282B68">
            <w:pPr>
              <w:pStyle w:val="Bodytext20"/>
              <w:shd w:val="clear" w:color="auto" w:fill="auto"/>
              <w:spacing w:before="0" w:line="240" w:lineRule="auto"/>
              <w:jc w:val="center"/>
            </w:pPr>
            <w:r w:rsidRPr="000615CA">
              <w:rPr>
                <w:rStyle w:val="Bodytext295pt0"/>
              </w:rPr>
              <w:t>Soluţionarea contestaţiilor cu privire la rezultatele obţinute la testul scris şi afişarea rezultatelor</w:t>
            </w:r>
          </w:p>
        </w:tc>
        <w:tc>
          <w:tcPr>
            <w:tcW w:w="2210" w:type="dxa"/>
            <w:tcBorders>
              <w:top w:val="single" w:sz="4" w:space="0" w:color="auto"/>
              <w:left w:val="single" w:sz="4" w:space="0" w:color="auto"/>
            </w:tcBorders>
            <w:shd w:val="clear" w:color="auto" w:fill="FFFFFF"/>
            <w:vAlign w:val="center"/>
          </w:tcPr>
          <w:p w:rsidR="00721768" w:rsidRDefault="00721768" w:rsidP="00282B68">
            <w:pPr>
              <w:pStyle w:val="Bodytext20"/>
              <w:shd w:val="clear" w:color="auto" w:fill="auto"/>
              <w:spacing w:before="0" w:line="240" w:lineRule="auto"/>
              <w:jc w:val="center"/>
              <w:rPr>
                <w:rStyle w:val="Bodytext295pt"/>
              </w:rPr>
            </w:pPr>
            <w:r w:rsidRPr="000615CA">
              <w:rPr>
                <w:rStyle w:val="Bodytext295pt"/>
              </w:rPr>
              <w:t>08.02.2019</w:t>
            </w:r>
          </w:p>
          <w:p w:rsidR="00721768" w:rsidRPr="000615CA" w:rsidRDefault="00721768" w:rsidP="00282B68">
            <w:pPr>
              <w:pStyle w:val="Bodytext20"/>
              <w:shd w:val="clear" w:color="auto" w:fill="auto"/>
              <w:spacing w:before="0" w:line="240" w:lineRule="auto"/>
              <w:jc w:val="center"/>
            </w:pPr>
            <w:r w:rsidRPr="000615CA">
              <w:rPr>
                <w:rStyle w:val="Bodytext295pt"/>
              </w:rPr>
              <w:t xml:space="preserve"> ora 14.00</w:t>
            </w:r>
          </w:p>
        </w:tc>
        <w:tc>
          <w:tcPr>
            <w:tcW w:w="2110" w:type="dxa"/>
            <w:tcBorders>
              <w:top w:val="single" w:sz="4" w:space="0" w:color="auto"/>
              <w:left w:val="single" w:sz="4" w:space="0" w:color="auto"/>
            </w:tcBorders>
            <w:shd w:val="clear" w:color="auto" w:fill="FFFFFF"/>
            <w:vAlign w:val="center"/>
          </w:tcPr>
          <w:p w:rsidR="00721768" w:rsidRDefault="00721768" w:rsidP="00282B68">
            <w:pPr>
              <w:pStyle w:val="Bodytext20"/>
              <w:shd w:val="clear" w:color="auto" w:fill="auto"/>
              <w:spacing w:before="0" w:line="240" w:lineRule="auto"/>
              <w:jc w:val="center"/>
              <w:rPr>
                <w:rStyle w:val="Bodytext295pt"/>
              </w:rPr>
            </w:pPr>
            <w:r w:rsidRPr="000615CA">
              <w:rPr>
                <w:rStyle w:val="Bodytext295pt"/>
              </w:rPr>
              <w:t>11.02.2019</w:t>
            </w:r>
          </w:p>
          <w:p w:rsidR="00721768" w:rsidRPr="000615CA" w:rsidRDefault="00721768" w:rsidP="00282B68">
            <w:pPr>
              <w:pStyle w:val="Bodytext20"/>
              <w:shd w:val="clear" w:color="auto" w:fill="auto"/>
              <w:spacing w:before="0" w:line="240" w:lineRule="auto"/>
              <w:jc w:val="center"/>
            </w:pPr>
            <w:r w:rsidRPr="000615CA">
              <w:rPr>
                <w:rStyle w:val="Bodytext295pt"/>
              </w:rPr>
              <w:t xml:space="preserve"> ora 14.00</w:t>
            </w:r>
          </w:p>
        </w:tc>
        <w:tc>
          <w:tcPr>
            <w:tcW w:w="2506" w:type="dxa"/>
            <w:tcBorders>
              <w:top w:val="single" w:sz="4" w:space="0" w:color="auto"/>
              <w:left w:val="single" w:sz="4" w:space="0" w:color="auto"/>
              <w:right w:val="single" w:sz="4" w:space="0" w:color="auto"/>
            </w:tcBorders>
            <w:shd w:val="clear" w:color="auto" w:fill="FFFFFF"/>
            <w:vAlign w:val="bottom"/>
          </w:tcPr>
          <w:p w:rsidR="00721768" w:rsidRPr="000615CA" w:rsidRDefault="00721768" w:rsidP="00282B68">
            <w:pPr>
              <w:pStyle w:val="Bodytext20"/>
              <w:shd w:val="clear" w:color="auto" w:fill="auto"/>
              <w:spacing w:before="0" w:line="240" w:lineRule="auto"/>
              <w:jc w:val="left"/>
            </w:pPr>
            <w:r w:rsidRPr="000615CA">
              <w:rPr>
                <w:rStyle w:val="Bodytext295pt0"/>
              </w:rPr>
              <w:t>La sediul Direcţiei generale juridice, Bucureşti, strada Izvor nr. 110, Sector 5</w:t>
            </w:r>
          </w:p>
        </w:tc>
      </w:tr>
      <w:tr w:rsidR="00721768" w:rsidRPr="000615CA" w:rsidTr="00282B68">
        <w:trPr>
          <w:trHeight w:hRule="exact" w:val="720"/>
          <w:jc w:val="center"/>
        </w:trPr>
        <w:tc>
          <w:tcPr>
            <w:tcW w:w="576" w:type="dxa"/>
            <w:tcBorders>
              <w:top w:val="single" w:sz="4" w:space="0" w:color="auto"/>
              <w:left w:val="single" w:sz="4" w:space="0" w:color="auto"/>
              <w:bottom w:val="single" w:sz="4" w:space="0" w:color="auto"/>
            </w:tcBorders>
            <w:shd w:val="clear" w:color="auto" w:fill="FFFFFF"/>
            <w:vAlign w:val="center"/>
          </w:tcPr>
          <w:p w:rsidR="00721768" w:rsidRPr="000615CA" w:rsidRDefault="00721768" w:rsidP="00282B68">
            <w:pPr>
              <w:pStyle w:val="Bodytext20"/>
              <w:shd w:val="clear" w:color="auto" w:fill="auto"/>
              <w:spacing w:before="0" w:line="240" w:lineRule="auto"/>
              <w:ind w:left="220"/>
              <w:jc w:val="left"/>
            </w:pPr>
            <w:r w:rsidRPr="000615CA">
              <w:rPr>
                <w:rStyle w:val="Bodytext295pt0"/>
              </w:rPr>
              <w:t>14.</w:t>
            </w:r>
          </w:p>
        </w:tc>
        <w:tc>
          <w:tcPr>
            <w:tcW w:w="2952" w:type="dxa"/>
            <w:tcBorders>
              <w:top w:val="single" w:sz="4" w:space="0" w:color="auto"/>
              <w:left w:val="single" w:sz="4" w:space="0" w:color="auto"/>
              <w:bottom w:val="single" w:sz="4" w:space="0" w:color="auto"/>
            </w:tcBorders>
            <w:shd w:val="clear" w:color="auto" w:fill="FFFFFF"/>
            <w:vAlign w:val="center"/>
          </w:tcPr>
          <w:p w:rsidR="00721768" w:rsidRPr="000615CA" w:rsidRDefault="00721768" w:rsidP="00282B68">
            <w:pPr>
              <w:pStyle w:val="Bodytext20"/>
              <w:shd w:val="clear" w:color="auto" w:fill="auto"/>
              <w:spacing w:before="0" w:line="240" w:lineRule="auto"/>
              <w:jc w:val="center"/>
            </w:pPr>
            <w:r w:rsidRPr="000615CA">
              <w:rPr>
                <w:rStyle w:val="Bodytext295pt0"/>
              </w:rPr>
              <w:t>Afişarea rezultatelor finale ale concursului</w:t>
            </w:r>
          </w:p>
        </w:tc>
        <w:tc>
          <w:tcPr>
            <w:tcW w:w="2210" w:type="dxa"/>
            <w:tcBorders>
              <w:top w:val="single" w:sz="4" w:space="0" w:color="auto"/>
              <w:left w:val="single" w:sz="4" w:space="0" w:color="auto"/>
              <w:bottom w:val="single" w:sz="4" w:space="0" w:color="auto"/>
            </w:tcBorders>
            <w:shd w:val="clear" w:color="auto" w:fill="FFFFFF"/>
            <w:vAlign w:val="center"/>
          </w:tcPr>
          <w:p w:rsidR="00721768" w:rsidRDefault="00721768" w:rsidP="00282B68">
            <w:pPr>
              <w:pStyle w:val="Bodytext20"/>
              <w:shd w:val="clear" w:color="auto" w:fill="auto"/>
              <w:spacing w:before="0" w:line="240" w:lineRule="auto"/>
              <w:jc w:val="center"/>
              <w:rPr>
                <w:rStyle w:val="Bodytext295pt"/>
              </w:rPr>
            </w:pPr>
            <w:r w:rsidRPr="000615CA">
              <w:rPr>
                <w:rStyle w:val="Bodytext295pt"/>
              </w:rPr>
              <w:t>11.02.2019</w:t>
            </w:r>
          </w:p>
          <w:p w:rsidR="00721768" w:rsidRPr="000615CA" w:rsidRDefault="00721768" w:rsidP="00282B68">
            <w:pPr>
              <w:pStyle w:val="Bodytext20"/>
              <w:shd w:val="clear" w:color="auto" w:fill="auto"/>
              <w:spacing w:before="0" w:line="240" w:lineRule="auto"/>
              <w:jc w:val="center"/>
            </w:pPr>
            <w:r w:rsidRPr="000615CA">
              <w:rPr>
                <w:rStyle w:val="Bodytext295pt"/>
              </w:rPr>
              <w:t xml:space="preserve"> ora 14.00</w:t>
            </w:r>
          </w:p>
        </w:tc>
        <w:tc>
          <w:tcPr>
            <w:tcW w:w="2110" w:type="dxa"/>
            <w:tcBorders>
              <w:top w:val="single" w:sz="4" w:space="0" w:color="auto"/>
              <w:left w:val="single" w:sz="4" w:space="0" w:color="auto"/>
              <w:bottom w:val="single" w:sz="4" w:space="0" w:color="auto"/>
            </w:tcBorders>
            <w:shd w:val="clear" w:color="auto" w:fill="FFFFFF"/>
            <w:vAlign w:val="center"/>
          </w:tcPr>
          <w:p w:rsidR="00721768" w:rsidRDefault="00721768" w:rsidP="00282B68">
            <w:pPr>
              <w:pStyle w:val="Bodytext20"/>
              <w:shd w:val="clear" w:color="auto" w:fill="auto"/>
              <w:spacing w:before="0" w:line="240" w:lineRule="auto"/>
              <w:jc w:val="center"/>
              <w:rPr>
                <w:rStyle w:val="Bodytext295pt"/>
              </w:rPr>
            </w:pPr>
            <w:r w:rsidRPr="000615CA">
              <w:rPr>
                <w:rStyle w:val="Bodytext295pt"/>
              </w:rPr>
              <w:t>12.02.2019</w:t>
            </w:r>
          </w:p>
          <w:p w:rsidR="00721768" w:rsidRPr="000615CA" w:rsidRDefault="00721768" w:rsidP="00282B68">
            <w:pPr>
              <w:pStyle w:val="Bodytext20"/>
              <w:shd w:val="clear" w:color="auto" w:fill="auto"/>
              <w:spacing w:before="0" w:line="240" w:lineRule="auto"/>
              <w:jc w:val="center"/>
            </w:pPr>
            <w:r w:rsidRPr="000615CA">
              <w:rPr>
                <w:rStyle w:val="Bodytext295pt"/>
              </w:rPr>
              <w:t xml:space="preserve"> ora 14.00</w:t>
            </w:r>
          </w:p>
        </w:tc>
        <w:tc>
          <w:tcPr>
            <w:tcW w:w="2506" w:type="dxa"/>
            <w:tcBorders>
              <w:top w:val="single" w:sz="4" w:space="0" w:color="auto"/>
              <w:left w:val="single" w:sz="4" w:space="0" w:color="auto"/>
              <w:bottom w:val="single" w:sz="4" w:space="0" w:color="auto"/>
              <w:right w:val="single" w:sz="4" w:space="0" w:color="auto"/>
            </w:tcBorders>
            <w:shd w:val="clear" w:color="auto" w:fill="FFFFFF"/>
          </w:tcPr>
          <w:p w:rsidR="00721768" w:rsidRPr="000615CA" w:rsidRDefault="00721768" w:rsidP="00282B68">
            <w:pPr>
              <w:pStyle w:val="Bodytext20"/>
              <w:shd w:val="clear" w:color="auto" w:fill="auto"/>
              <w:spacing w:before="0" w:line="240" w:lineRule="auto"/>
              <w:jc w:val="left"/>
            </w:pPr>
            <w:r w:rsidRPr="000615CA">
              <w:rPr>
                <w:rStyle w:val="Bodytext295pt0"/>
              </w:rPr>
              <w:t>La sediul Direcţiei generale juridice, Bucureşti, strada Izvor nr. 110, Sector 5</w:t>
            </w:r>
          </w:p>
        </w:tc>
      </w:tr>
    </w:tbl>
    <w:p w:rsidR="00721768" w:rsidRDefault="00721768" w:rsidP="00721768">
      <w:pPr>
        <w:pStyle w:val="Bodytext30"/>
        <w:shd w:val="clear" w:color="auto" w:fill="auto"/>
        <w:spacing w:line="240" w:lineRule="auto"/>
        <w:jc w:val="left"/>
      </w:pPr>
    </w:p>
    <w:p w:rsidR="00721768" w:rsidRPr="000615CA" w:rsidRDefault="00721768" w:rsidP="00721768">
      <w:pPr>
        <w:pStyle w:val="Bodytext30"/>
        <w:shd w:val="clear" w:color="auto" w:fill="auto"/>
        <w:spacing w:line="240" w:lineRule="auto"/>
        <w:jc w:val="left"/>
      </w:pPr>
      <w:r w:rsidRPr="000615CA">
        <w:rPr>
          <w:rStyle w:val="Bodytext31"/>
          <w:b/>
          <w:bCs/>
        </w:rPr>
        <w:t>Alte precizări:</w:t>
      </w:r>
    </w:p>
    <w:p w:rsidR="00721768" w:rsidRPr="000615CA" w:rsidRDefault="00721768" w:rsidP="00721768">
      <w:pPr>
        <w:pStyle w:val="Bodytext20"/>
        <w:shd w:val="clear" w:color="auto" w:fill="auto"/>
        <w:spacing w:before="0" w:line="240" w:lineRule="auto"/>
        <w:ind w:left="320" w:firstLine="240"/>
      </w:pPr>
      <w:r w:rsidRPr="000615CA">
        <w:t>Prin înscrierea la acest concurs, candidaţii îşi manifestă implicit acordul cu privire la condiţiile, modul de organizare şi desfăşurare;</w:t>
      </w:r>
    </w:p>
    <w:p w:rsidR="00721768" w:rsidRDefault="00721768" w:rsidP="00721768">
      <w:pPr>
        <w:pStyle w:val="Bodytext20"/>
        <w:shd w:val="clear" w:color="auto" w:fill="auto"/>
        <w:spacing w:before="0" w:line="240" w:lineRule="auto"/>
        <w:ind w:left="320" w:firstLine="240"/>
      </w:pPr>
      <w:r w:rsidRPr="000615CA">
        <w:t xml:space="preserve">- înscrierea la concurs, constituirea dosarului de candidat şi asigurarea documentelor tipizate vor </w:t>
      </w:r>
      <w:r w:rsidRPr="000615CA">
        <w:lastRenderedPageBreak/>
        <w:t>face la sediul Direcţiei generale juridice, Bucureşti, strada Izvor nr. 110, Sector 5;</w:t>
      </w:r>
    </w:p>
    <w:p w:rsidR="00721768" w:rsidRPr="000615CA" w:rsidRDefault="00721768" w:rsidP="00721768">
      <w:pPr>
        <w:pStyle w:val="Bodytext20"/>
        <w:shd w:val="clear" w:color="auto" w:fill="auto"/>
        <w:spacing w:before="0" w:line="240" w:lineRule="auto"/>
        <w:ind w:left="320" w:firstLine="240"/>
      </w:pPr>
      <w:r>
        <w:t xml:space="preserve">- </w:t>
      </w:r>
      <w:r w:rsidRPr="000615CA">
        <w:t>Candidaţii sunt rugaţi să citească cu atenţie anunţul şi să respecte programul şi organizarea stabilite pentru toate etapele concursului;</w:t>
      </w:r>
    </w:p>
    <w:p w:rsidR="00721768" w:rsidRPr="000615CA" w:rsidRDefault="00721768" w:rsidP="00721768">
      <w:pPr>
        <w:pStyle w:val="Bodytext20"/>
        <w:numPr>
          <w:ilvl w:val="0"/>
          <w:numId w:val="1"/>
        </w:numPr>
        <w:shd w:val="clear" w:color="auto" w:fill="auto"/>
        <w:tabs>
          <w:tab w:val="left" w:pos="768"/>
        </w:tabs>
        <w:spacing w:before="0" w:line="240" w:lineRule="auto"/>
        <w:ind w:left="320" w:right="-8" w:firstLine="240"/>
      </w:pPr>
      <w:r w:rsidRPr="000615CA">
        <w:t xml:space="preserve">Orice alte informaţii ulterioare vor fi afişate la sediul Direcţiei generale juridice, Bucureşti, strada Izvor nr. 110, Sector, iar rezultatele obţinute după fiecare etapă, precum şi rezultatul final, vor fi afişate şi pe pagina de internet a Ministerului Apărării Naţionale, </w:t>
      </w:r>
      <w:hyperlink r:id="rId8" w:history="1">
        <w:r w:rsidRPr="000615CA">
          <w:rPr>
            <w:rStyle w:val="Hyperlink"/>
          </w:rPr>
          <w:t>www.mapn.ro</w:t>
        </w:r>
      </w:hyperlink>
      <w:r w:rsidRPr="000615CA">
        <w:rPr>
          <w:lang w:val="en-US" w:eastAsia="en-US" w:bidi="en-US"/>
        </w:rPr>
        <w:t xml:space="preserve">, </w:t>
      </w:r>
      <w:r w:rsidRPr="000615CA">
        <w:t>secţiune „Carieră”;</w:t>
      </w:r>
    </w:p>
    <w:p w:rsidR="00721768" w:rsidRPr="000615CA" w:rsidRDefault="00721768" w:rsidP="00721768">
      <w:pPr>
        <w:pStyle w:val="Bodytext20"/>
        <w:numPr>
          <w:ilvl w:val="0"/>
          <w:numId w:val="1"/>
        </w:numPr>
        <w:shd w:val="clear" w:color="auto" w:fill="auto"/>
        <w:tabs>
          <w:tab w:val="left" w:pos="768"/>
        </w:tabs>
        <w:spacing w:before="0" w:line="240" w:lineRule="auto"/>
        <w:ind w:left="320" w:right="-8" w:firstLine="240"/>
      </w:pPr>
      <w:r w:rsidRPr="000615CA">
        <w:t>Eventualele contestaţii la testele eliminatorii de aptitudini se depun la structurile unde candidaţii au fost testaţi şi se soluţionează de către aceleaşi structuri, în conformitate cu reglementările în baza cărora au fost efectuate;</w:t>
      </w:r>
    </w:p>
    <w:p w:rsidR="00721768" w:rsidRPr="000615CA" w:rsidRDefault="00721768" w:rsidP="00721768">
      <w:pPr>
        <w:pStyle w:val="Bodytext20"/>
        <w:numPr>
          <w:ilvl w:val="0"/>
          <w:numId w:val="1"/>
        </w:numPr>
        <w:shd w:val="clear" w:color="auto" w:fill="auto"/>
        <w:tabs>
          <w:tab w:val="left" w:pos="768"/>
        </w:tabs>
        <w:spacing w:before="0" w:line="240" w:lineRule="auto"/>
        <w:ind w:left="320" w:right="-8" w:firstLine="240"/>
      </w:pPr>
      <w:r w:rsidRPr="000615CA">
        <w:t>La fiecare test, candidaţii vor avea asupra lor cartea de identitate, iar pentru evaluarea nivelului de pregătire fizică, şi echipament sportiv;</w:t>
      </w:r>
    </w:p>
    <w:p w:rsidR="00721768" w:rsidRDefault="00721768" w:rsidP="00721768">
      <w:pPr>
        <w:pStyle w:val="Bodytext20"/>
        <w:numPr>
          <w:ilvl w:val="0"/>
          <w:numId w:val="1"/>
        </w:numPr>
        <w:shd w:val="clear" w:color="auto" w:fill="auto"/>
        <w:tabs>
          <w:tab w:val="left" w:pos="833"/>
        </w:tabs>
        <w:spacing w:before="0" w:line="240" w:lineRule="auto"/>
        <w:ind w:left="320" w:right="-8" w:firstLine="240"/>
      </w:pPr>
      <w:r w:rsidRPr="000615CA">
        <w:t>Fişa de examinare medicală, completată cu rezultatul obţinut, precum şi adeverinţele care atestă participarea şi rezultatul obţinut la evaluarea psihologică şi evaluarea nivelului de pregătire fizică, se anexează, în original, la dosarul de înscriere la concurs.</w:t>
      </w:r>
    </w:p>
    <w:p w:rsidR="00721768" w:rsidRPr="000615CA" w:rsidRDefault="00721768" w:rsidP="00721768">
      <w:pPr>
        <w:pStyle w:val="Bodytext20"/>
        <w:shd w:val="clear" w:color="auto" w:fill="auto"/>
        <w:tabs>
          <w:tab w:val="left" w:pos="833"/>
        </w:tabs>
        <w:spacing w:before="0" w:line="240" w:lineRule="auto"/>
        <w:ind w:left="560" w:right="-8"/>
      </w:pPr>
    </w:p>
    <w:p w:rsidR="00721768" w:rsidRPr="000615CA" w:rsidRDefault="00721768" w:rsidP="00721768">
      <w:pPr>
        <w:pStyle w:val="Bodytext30"/>
        <w:numPr>
          <w:ilvl w:val="0"/>
          <w:numId w:val="1"/>
        </w:numPr>
        <w:shd w:val="clear" w:color="auto" w:fill="auto"/>
        <w:tabs>
          <w:tab w:val="left" w:pos="778"/>
        </w:tabs>
        <w:spacing w:line="240" w:lineRule="auto"/>
        <w:ind w:left="320" w:right="-8" w:firstLine="240"/>
      </w:pPr>
      <w:r w:rsidRPr="000615CA">
        <w:t>Testul scris:</w:t>
      </w:r>
    </w:p>
    <w:p w:rsidR="00721768" w:rsidRPr="000615CA" w:rsidRDefault="00721768" w:rsidP="00721768">
      <w:pPr>
        <w:pStyle w:val="Bodytext20"/>
        <w:numPr>
          <w:ilvl w:val="0"/>
          <w:numId w:val="1"/>
        </w:numPr>
        <w:shd w:val="clear" w:color="auto" w:fill="auto"/>
        <w:tabs>
          <w:tab w:val="left" w:pos="797"/>
        </w:tabs>
        <w:spacing w:before="0" w:line="240" w:lineRule="auto"/>
        <w:ind w:left="320" w:right="-8" w:firstLine="240"/>
      </w:pPr>
      <w:r w:rsidRPr="000615CA">
        <w:t xml:space="preserve">va consta în redactarea unei lucrări şi/sau în rezolvarea unor teste-grilă, din bibliografia recomandată, iar baremele de notare se vor afişa imediat după finalizare, la sediul Direcţiei generale juridice, Bucureşti, strada Izvor </w:t>
      </w:r>
      <w:r w:rsidRPr="000615CA">
        <w:rPr>
          <w:lang w:val="en-US" w:eastAsia="en-US" w:bidi="en-US"/>
        </w:rPr>
        <w:t xml:space="preserve">nr. </w:t>
      </w:r>
      <w:r w:rsidRPr="000615CA">
        <w:t>110, Sector 5;</w:t>
      </w:r>
    </w:p>
    <w:p w:rsidR="00721768" w:rsidRPr="000615CA" w:rsidRDefault="00721768" w:rsidP="00721768">
      <w:pPr>
        <w:pStyle w:val="Bodytext20"/>
        <w:numPr>
          <w:ilvl w:val="0"/>
          <w:numId w:val="1"/>
        </w:numPr>
        <w:shd w:val="clear" w:color="auto" w:fill="auto"/>
        <w:tabs>
          <w:tab w:val="left" w:pos="761"/>
        </w:tabs>
        <w:spacing w:before="0" w:line="240" w:lineRule="auto"/>
        <w:ind w:left="320" w:right="-8" w:firstLine="240"/>
      </w:pPr>
      <w:r w:rsidRPr="000615CA">
        <w:t>rezultatele se exprimă în note de la 1 la 10, calculate cu două zecimale, iar nota minimă de promovare este 6,00;</w:t>
      </w:r>
    </w:p>
    <w:p w:rsidR="00721768" w:rsidRPr="000615CA" w:rsidRDefault="00721768" w:rsidP="00721768">
      <w:pPr>
        <w:pStyle w:val="Bodytext20"/>
        <w:numPr>
          <w:ilvl w:val="0"/>
          <w:numId w:val="1"/>
        </w:numPr>
        <w:shd w:val="clear" w:color="auto" w:fill="auto"/>
        <w:tabs>
          <w:tab w:val="left" w:pos="761"/>
        </w:tabs>
        <w:spacing w:before="0" w:line="240" w:lineRule="auto"/>
        <w:ind w:left="320" w:right="-8" w:firstLine="240"/>
      </w:pPr>
      <w:r w:rsidRPr="000615CA">
        <w:t>în cazul în care doi sau mai mulţi candidaţi la concursul desfăşurat pentru ocuparea aceleiaşi funcţii au rezultate egale, aceştia se departajează pe baza mediei generale de absolvire a studiilor obligatorii corespunzătoare specialităţii militare a funcţiei vacante; în cazul în care egalitatea se menţine, candidaţii aflaţi în această situaţie se departajează pe baza mediei obţinute la examenul de absolvire a studiilor obligatorii respective;</w:t>
      </w:r>
    </w:p>
    <w:p w:rsidR="00721768" w:rsidRPr="000615CA" w:rsidRDefault="00721768" w:rsidP="00721768">
      <w:pPr>
        <w:pStyle w:val="Bodytext20"/>
        <w:numPr>
          <w:ilvl w:val="0"/>
          <w:numId w:val="1"/>
        </w:numPr>
        <w:shd w:val="clear" w:color="auto" w:fill="auto"/>
        <w:tabs>
          <w:tab w:val="left" w:pos="768"/>
        </w:tabs>
        <w:spacing w:before="0" w:line="240" w:lineRule="auto"/>
        <w:ind w:left="320" w:right="-8" w:firstLine="240"/>
      </w:pPr>
      <w:r w:rsidRPr="000615CA">
        <w:t>prezentarea candidaţilor pentru susţinerea testului scris se efectuează cu 30 minute înainte de ora planificată pentru începerea probei, în vederea îndeplinirii formalităţilor necesare pentru asigurarea accesului;</w:t>
      </w:r>
    </w:p>
    <w:p w:rsidR="00721768" w:rsidRPr="000615CA" w:rsidRDefault="00721768" w:rsidP="00721768">
      <w:pPr>
        <w:pStyle w:val="Bodytext20"/>
        <w:numPr>
          <w:ilvl w:val="0"/>
          <w:numId w:val="1"/>
        </w:numPr>
        <w:shd w:val="clear" w:color="auto" w:fill="auto"/>
        <w:tabs>
          <w:tab w:val="left" w:pos="768"/>
        </w:tabs>
        <w:spacing w:before="0" w:line="240" w:lineRule="auto"/>
        <w:ind w:left="320" w:right="-8" w:firstLine="240"/>
      </w:pPr>
      <w:r w:rsidRPr="000615CA">
        <w:t>candidaţii vor avea asupra lor numai cartea de identitate şi pix de culoare albastră; nu se admit instrumente de scris de altă culoare şi/sau care permit ştergerea şi rescrierea;</w:t>
      </w:r>
    </w:p>
    <w:p w:rsidR="00721768" w:rsidRPr="000615CA" w:rsidRDefault="00721768" w:rsidP="00721768">
      <w:pPr>
        <w:pStyle w:val="Bodytext20"/>
        <w:numPr>
          <w:ilvl w:val="0"/>
          <w:numId w:val="1"/>
        </w:numPr>
        <w:shd w:val="clear" w:color="auto" w:fill="auto"/>
        <w:tabs>
          <w:tab w:val="left" w:pos="768"/>
        </w:tabs>
        <w:spacing w:before="0" w:line="240" w:lineRule="auto"/>
        <w:ind w:left="320" w:right="-8" w:firstLine="240"/>
      </w:pPr>
      <w:r w:rsidRPr="000615CA">
        <w:t>fraudele şi tentativa de fraudare se sancţionează prin eliminarea din concurs a candidatului/candidaţilor în cauză.</w:t>
      </w:r>
    </w:p>
    <w:p w:rsidR="00721768" w:rsidRPr="000615CA" w:rsidRDefault="00721768" w:rsidP="00721768">
      <w:pPr>
        <w:pStyle w:val="Bodytext20"/>
        <w:shd w:val="clear" w:color="auto" w:fill="auto"/>
        <w:spacing w:before="0" w:line="240" w:lineRule="auto"/>
        <w:ind w:left="320" w:right="-8" w:firstLine="240"/>
      </w:pPr>
      <w:r w:rsidRPr="000615CA">
        <w:t xml:space="preserve">Informaţii suplimentare privind condiţiile generale şi specifice pentru ocuparea postului, conţinutul dosarului de înscriere, locul, data şi ora desfăşurării probelor eliminatorii de aptitudini, se pot obţine la sediul Direcţiei generale juridice, Bucureşti, strada Izvor </w:t>
      </w:r>
      <w:r w:rsidRPr="000615CA">
        <w:rPr>
          <w:lang w:val="en-US" w:eastAsia="en-US" w:bidi="en-US"/>
        </w:rPr>
        <w:t xml:space="preserve">nr. </w:t>
      </w:r>
      <w:r w:rsidRPr="000615CA">
        <w:t>110, Sector 5.</w:t>
      </w:r>
    </w:p>
    <w:p w:rsidR="00721768" w:rsidRPr="000615CA" w:rsidRDefault="00721768" w:rsidP="00721768">
      <w:pPr>
        <w:pStyle w:val="Bodytext20"/>
        <w:shd w:val="clear" w:color="auto" w:fill="auto"/>
        <w:spacing w:before="0" w:line="240" w:lineRule="auto"/>
        <w:ind w:left="320" w:right="-8" w:firstLine="240"/>
      </w:pPr>
      <w:r w:rsidRPr="000615CA">
        <w:t xml:space="preserve">Prezentul anunţ a fost publicat şi pe site-ul a Ministerului Apărării Naţionale, </w:t>
      </w:r>
      <w:hyperlink r:id="rId9" w:history="1">
        <w:r w:rsidRPr="000615CA">
          <w:rPr>
            <w:rStyle w:val="Hyperlink"/>
          </w:rPr>
          <w:t>www.mapn.ro</w:t>
        </w:r>
      </w:hyperlink>
      <w:r w:rsidRPr="000615CA">
        <w:rPr>
          <w:lang w:val="en-US" w:eastAsia="en-US" w:bidi="en-US"/>
        </w:rPr>
        <w:t xml:space="preserve">, </w:t>
      </w:r>
      <w:r w:rsidRPr="000615CA">
        <w:t>secţiune „Carieră”.</w:t>
      </w:r>
    </w:p>
    <w:p w:rsidR="00721768" w:rsidRDefault="00721768" w:rsidP="00721768">
      <w:pPr>
        <w:pStyle w:val="Bodytext20"/>
        <w:shd w:val="clear" w:color="auto" w:fill="auto"/>
        <w:spacing w:before="0" w:line="240" w:lineRule="auto"/>
        <w:ind w:left="320" w:right="-8" w:firstLine="240"/>
      </w:pPr>
      <w:r w:rsidRPr="000615CA">
        <w:t>Persoană de contact: BAHNEAN Gheorghe, telefon 021.402.34.00 - interior 1011/535</w:t>
      </w:r>
    </w:p>
    <w:p w:rsidR="00721768" w:rsidRPr="000615CA" w:rsidRDefault="00721768" w:rsidP="00721768">
      <w:pPr>
        <w:pStyle w:val="Bodytext20"/>
        <w:shd w:val="clear" w:color="auto" w:fill="auto"/>
        <w:spacing w:before="0" w:line="240" w:lineRule="auto"/>
        <w:ind w:left="320" w:right="-8" w:firstLine="240"/>
      </w:pPr>
    </w:p>
    <w:p w:rsidR="00721768" w:rsidRPr="000615CA" w:rsidRDefault="00721768" w:rsidP="00721768">
      <w:pPr>
        <w:pStyle w:val="Bodytext30"/>
        <w:shd w:val="clear" w:color="auto" w:fill="auto"/>
        <w:spacing w:line="240" w:lineRule="auto"/>
        <w:ind w:left="320" w:right="-8"/>
      </w:pPr>
      <w:r w:rsidRPr="000615CA">
        <w:t>NOTE:</w:t>
      </w:r>
    </w:p>
    <w:p w:rsidR="00721768" w:rsidRPr="000615CA" w:rsidRDefault="00721768" w:rsidP="00721768">
      <w:pPr>
        <w:pStyle w:val="Bodytext20"/>
        <w:numPr>
          <w:ilvl w:val="0"/>
          <w:numId w:val="3"/>
        </w:numPr>
        <w:shd w:val="clear" w:color="auto" w:fill="auto"/>
        <w:tabs>
          <w:tab w:val="left" w:pos="855"/>
        </w:tabs>
        <w:spacing w:before="0" w:line="240" w:lineRule="auto"/>
        <w:ind w:left="320" w:right="-8" w:firstLine="240"/>
      </w:pPr>
      <w:r w:rsidRPr="000615CA">
        <w:t>Gradul cadrelor militare în rezervă trebuie să fie cel mult egal cu gradul maxim care poate fi acordat la chemare în activitate.</w:t>
      </w:r>
    </w:p>
    <w:p w:rsidR="00721768" w:rsidRDefault="00721768" w:rsidP="00721768">
      <w:pPr>
        <w:pStyle w:val="Bodytext20"/>
        <w:numPr>
          <w:ilvl w:val="0"/>
          <w:numId w:val="3"/>
        </w:numPr>
        <w:shd w:val="clear" w:color="auto" w:fill="auto"/>
        <w:tabs>
          <w:tab w:val="left" w:pos="862"/>
        </w:tabs>
        <w:spacing w:before="0" w:line="240" w:lineRule="auto"/>
        <w:ind w:left="320" w:right="-8" w:firstLine="240"/>
      </w:pPr>
      <w:r w:rsidRPr="000615CA">
        <w:t>Pentru toate actele normative se va avea în vedere forma actualizată în urma revizuirilor, republicărilor, modificărilor şi/sau completărilor;</w:t>
      </w:r>
    </w:p>
    <w:p w:rsidR="00721768" w:rsidRDefault="00721768" w:rsidP="00721768">
      <w:pPr>
        <w:pStyle w:val="Bodytext20"/>
        <w:shd w:val="clear" w:color="auto" w:fill="auto"/>
        <w:tabs>
          <w:tab w:val="left" w:pos="862"/>
        </w:tabs>
        <w:spacing w:before="0" w:line="240" w:lineRule="auto"/>
        <w:ind w:left="560" w:right="340"/>
      </w:pPr>
    </w:p>
    <w:p w:rsidR="00721768" w:rsidRPr="000615CA" w:rsidRDefault="00721768" w:rsidP="00721768">
      <w:pPr>
        <w:pStyle w:val="Bodytext20"/>
        <w:shd w:val="clear" w:color="auto" w:fill="auto"/>
        <w:tabs>
          <w:tab w:val="left" w:pos="862"/>
        </w:tabs>
        <w:spacing w:before="0" w:line="240" w:lineRule="auto"/>
        <w:ind w:left="560" w:right="340"/>
      </w:pPr>
    </w:p>
    <w:p w:rsidR="00721768" w:rsidRPr="000615CA" w:rsidRDefault="00721768" w:rsidP="00721768">
      <w:pPr>
        <w:pStyle w:val="Bodytext50"/>
        <w:shd w:val="clear" w:color="auto" w:fill="auto"/>
        <w:spacing w:after="0" w:line="240" w:lineRule="auto"/>
        <w:ind w:right="-8"/>
      </w:pPr>
      <w:r w:rsidRPr="000615CA">
        <w:t xml:space="preserve">PREZENTUL ANUNŢA FOST AFIŞAT LA PUNCTUL </w:t>
      </w:r>
      <w:r w:rsidRPr="000615CA">
        <w:rPr>
          <w:lang w:val="en-US" w:eastAsia="en-US" w:bidi="en-US"/>
        </w:rPr>
        <w:t xml:space="preserve">DECONTROL </w:t>
      </w:r>
      <w:r w:rsidRPr="000615CA">
        <w:t xml:space="preserve">AL DIRECŢIEI </w:t>
      </w:r>
      <w:r>
        <w:t>G</w:t>
      </w:r>
      <w:r w:rsidRPr="000615CA">
        <w:t>ENERALE JURIDICE, ASTĂZI 13.12.2018, ORA 08.00</w:t>
      </w:r>
    </w:p>
    <w:p w:rsidR="00721768" w:rsidRPr="000615CA" w:rsidRDefault="00721768" w:rsidP="00721768">
      <w:pPr>
        <w:pStyle w:val="Bodytext30"/>
        <w:shd w:val="clear" w:color="auto" w:fill="auto"/>
        <w:spacing w:line="240" w:lineRule="auto"/>
        <w:jc w:val="left"/>
      </w:pPr>
    </w:p>
    <w:p w:rsidR="00721768" w:rsidRPr="00721768" w:rsidRDefault="00721768" w:rsidP="00721768">
      <w:pPr>
        <w:pStyle w:val="Bodytext20"/>
        <w:shd w:val="clear" w:color="auto" w:fill="auto"/>
        <w:tabs>
          <w:tab w:val="left" w:pos="260"/>
        </w:tabs>
        <w:spacing w:before="0" w:line="240" w:lineRule="auto"/>
        <w:ind w:left="567"/>
        <w:rPr>
          <w:rStyle w:val="Bodytext31"/>
        </w:rPr>
      </w:pPr>
    </w:p>
    <w:sectPr w:rsidR="00721768" w:rsidRPr="00721768" w:rsidSect="00721768">
      <w:headerReference w:type="default" r:id="rId10"/>
      <w:footerReference w:type="even" r:id="rId11"/>
      <w:footerReference w:type="default" r:id="rId12"/>
      <w:pgSz w:w="11900" w:h="16840" w:code="9"/>
      <w:pgMar w:top="851" w:right="851" w:bottom="851" w:left="1134" w:header="0" w:footer="420" w:gutter="0"/>
      <w:paperSrc w:first="7" w:other="7"/>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47E" w:rsidRDefault="00B6547E" w:rsidP="00202F7A">
      <w:r>
        <w:separator/>
      </w:r>
    </w:p>
  </w:endnote>
  <w:endnote w:type="continuationSeparator" w:id="0">
    <w:p w:rsidR="00B6547E" w:rsidRDefault="00B6547E" w:rsidP="00202F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F7A" w:rsidRDefault="00202F7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color w:val="auto"/>
        <w:sz w:val="20"/>
        <w:szCs w:val="20"/>
      </w:rPr>
      <w:id w:val="2976026"/>
      <w:docPartObj>
        <w:docPartGallery w:val="Page Numbers (Bottom of Page)"/>
        <w:docPartUnique/>
      </w:docPartObj>
    </w:sdtPr>
    <w:sdtContent>
      <w:p w:rsidR="000615CA" w:rsidRPr="00C84178" w:rsidRDefault="00BF1859" w:rsidP="000615CA">
        <w:pPr>
          <w:pStyle w:val="Footer"/>
          <w:jc w:val="center"/>
          <w:rPr>
            <w:rFonts w:ascii="Times New Roman" w:hAnsi="Times New Roman" w:cs="Times New Roman"/>
            <w:sz w:val="20"/>
            <w:szCs w:val="20"/>
          </w:rPr>
        </w:pPr>
        <w:r w:rsidRPr="00C84178">
          <w:rPr>
            <w:rFonts w:ascii="Times New Roman" w:hAnsi="Times New Roman" w:cs="Times New Roman"/>
            <w:sz w:val="20"/>
            <w:szCs w:val="20"/>
          </w:rPr>
          <w:fldChar w:fldCharType="begin"/>
        </w:r>
        <w:r w:rsidR="000615CA" w:rsidRPr="00C84178">
          <w:rPr>
            <w:rFonts w:ascii="Times New Roman" w:hAnsi="Times New Roman" w:cs="Times New Roman"/>
            <w:sz w:val="20"/>
            <w:szCs w:val="20"/>
          </w:rPr>
          <w:instrText>PAGE</w:instrText>
        </w:r>
        <w:r w:rsidRPr="00C84178">
          <w:rPr>
            <w:rFonts w:ascii="Times New Roman" w:hAnsi="Times New Roman" w:cs="Times New Roman"/>
            <w:sz w:val="20"/>
            <w:szCs w:val="20"/>
          </w:rPr>
          <w:fldChar w:fldCharType="separate"/>
        </w:r>
        <w:r w:rsidR="00D212D3">
          <w:rPr>
            <w:rFonts w:ascii="Times New Roman" w:hAnsi="Times New Roman" w:cs="Times New Roman"/>
            <w:noProof/>
            <w:sz w:val="20"/>
            <w:szCs w:val="20"/>
          </w:rPr>
          <w:t>6</w:t>
        </w:r>
        <w:r w:rsidRPr="00C84178">
          <w:rPr>
            <w:rFonts w:ascii="Times New Roman" w:hAnsi="Times New Roman" w:cs="Times New Roman"/>
            <w:sz w:val="20"/>
            <w:szCs w:val="20"/>
          </w:rPr>
          <w:fldChar w:fldCharType="end"/>
        </w:r>
        <w:r w:rsidR="000615CA" w:rsidRPr="00C84178">
          <w:rPr>
            <w:rFonts w:ascii="Times New Roman" w:hAnsi="Times New Roman" w:cs="Times New Roman"/>
            <w:sz w:val="20"/>
            <w:szCs w:val="20"/>
          </w:rPr>
          <w:t xml:space="preserve"> din </w:t>
        </w:r>
        <w:r w:rsidRPr="00C84178">
          <w:rPr>
            <w:rFonts w:ascii="Times New Roman" w:hAnsi="Times New Roman" w:cs="Times New Roman"/>
            <w:sz w:val="20"/>
            <w:szCs w:val="20"/>
          </w:rPr>
          <w:fldChar w:fldCharType="begin"/>
        </w:r>
        <w:r w:rsidR="000615CA" w:rsidRPr="00C84178">
          <w:rPr>
            <w:rFonts w:ascii="Times New Roman" w:hAnsi="Times New Roman" w:cs="Times New Roman"/>
            <w:sz w:val="20"/>
            <w:szCs w:val="20"/>
          </w:rPr>
          <w:instrText>NUMPAGES</w:instrText>
        </w:r>
        <w:r w:rsidRPr="00C84178">
          <w:rPr>
            <w:rFonts w:ascii="Times New Roman" w:hAnsi="Times New Roman" w:cs="Times New Roman"/>
            <w:sz w:val="20"/>
            <w:szCs w:val="20"/>
          </w:rPr>
          <w:fldChar w:fldCharType="separate"/>
        </w:r>
        <w:r w:rsidR="00D212D3">
          <w:rPr>
            <w:rFonts w:ascii="Times New Roman" w:hAnsi="Times New Roman" w:cs="Times New Roman"/>
            <w:noProof/>
            <w:sz w:val="20"/>
            <w:szCs w:val="20"/>
          </w:rPr>
          <w:t>6</w:t>
        </w:r>
        <w:r w:rsidRPr="00C84178">
          <w:rPr>
            <w:rFonts w:ascii="Times New Roman" w:hAnsi="Times New Roman" w:cs="Times New Roman"/>
            <w:sz w:val="20"/>
            <w:szCs w:val="20"/>
          </w:rPr>
          <w:fldChar w:fldCharType="end"/>
        </w:r>
      </w:p>
    </w:sdtContent>
  </w:sdt>
  <w:p w:rsidR="00202F7A" w:rsidRDefault="00202F7A">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47E" w:rsidRDefault="00B6547E">
      <w:r>
        <w:separator/>
      </w:r>
    </w:p>
  </w:footnote>
  <w:footnote w:type="continuationSeparator" w:id="0">
    <w:p w:rsidR="00B6547E" w:rsidRDefault="00B6547E">
      <w:r>
        <w:continuationSeparator/>
      </w:r>
    </w:p>
  </w:footnote>
  <w:footnote w:id="1">
    <w:p w:rsidR="00721768" w:rsidRPr="00C84178" w:rsidRDefault="00721768" w:rsidP="00721768">
      <w:pPr>
        <w:pStyle w:val="FootnoteText"/>
        <w:rPr>
          <w:rFonts w:ascii="Times New Roman" w:hAnsi="Times New Roman" w:cs="Times New Roman"/>
          <w:lang w:val="en-US"/>
        </w:rPr>
      </w:pPr>
      <w:r w:rsidRPr="00C84178">
        <w:rPr>
          <w:rStyle w:val="FootnoteReference"/>
          <w:rFonts w:ascii="Times New Roman" w:hAnsi="Times New Roman" w:cs="Times New Roman"/>
        </w:rPr>
        <w:footnoteRef/>
      </w:r>
      <w:r w:rsidRPr="00C84178">
        <w:rPr>
          <w:rFonts w:ascii="Times New Roman" w:hAnsi="Times New Roman" w:cs="Times New Roman"/>
        </w:rPr>
        <w:t xml:space="preserve"> documentele privind identitatea, studiile, cursurile sau specializările se prezintă şi în original în vederea verificării conformităţii cu acestea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F7A" w:rsidRDefault="00202F7A">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55692"/>
    <w:multiLevelType w:val="multilevel"/>
    <w:tmpl w:val="EB34AF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3BC10E4"/>
    <w:multiLevelType w:val="multilevel"/>
    <w:tmpl w:val="776831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86E3F6D"/>
    <w:multiLevelType w:val="multilevel"/>
    <w:tmpl w:val="F02A1F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20"/>
  <w:drawingGridVerticalSpacing w:val="181"/>
  <w:displayHorizontalDrawingGridEvery w:val="2"/>
  <w:characterSpacingControl w:val="compressPunctuation"/>
  <w:hdrShapeDefaults>
    <o:shapedefaults v:ext="edit" spidmax="5122"/>
  </w:hdrShapeDefaults>
  <w:footnotePr>
    <w:footnote w:id="-1"/>
    <w:footnote w:id="0"/>
  </w:footnotePr>
  <w:endnotePr>
    <w:endnote w:id="-1"/>
    <w:endnote w:id="0"/>
  </w:endnotePr>
  <w:compat>
    <w:doNotExpandShiftReturn/>
    <w:useFELayout/>
  </w:compat>
  <w:rsids>
    <w:rsidRoot w:val="00202F7A"/>
    <w:rsid w:val="000615CA"/>
    <w:rsid w:val="00202F7A"/>
    <w:rsid w:val="00721768"/>
    <w:rsid w:val="00B6547E"/>
    <w:rsid w:val="00BF1859"/>
    <w:rsid w:val="00C84178"/>
    <w:rsid w:val="00D212D3"/>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o-RO" w:eastAsia="ro-RO" w:bidi="ro-RO"/>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02F7A"/>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02F7A"/>
    <w:rPr>
      <w:color w:val="0066CC"/>
      <w:u w:val="single"/>
    </w:rPr>
  </w:style>
  <w:style w:type="character" w:customStyle="1" w:styleId="Footnote2">
    <w:name w:val="Footnote (2)_"/>
    <w:basedOn w:val="DefaultParagraphFont"/>
    <w:link w:val="Footnote20"/>
    <w:rsid w:val="00202F7A"/>
    <w:rPr>
      <w:rFonts w:ascii="Times New Roman" w:eastAsia="Times New Roman" w:hAnsi="Times New Roman" w:cs="Times New Roman"/>
      <w:b w:val="0"/>
      <w:bCs w:val="0"/>
      <w:i w:val="0"/>
      <w:iCs w:val="0"/>
      <w:smallCaps w:val="0"/>
      <w:strike w:val="0"/>
      <w:sz w:val="16"/>
      <w:szCs w:val="16"/>
      <w:u w:val="none"/>
    </w:rPr>
  </w:style>
  <w:style w:type="character" w:customStyle="1" w:styleId="Footnote">
    <w:name w:val="Footnote_"/>
    <w:basedOn w:val="DefaultParagraphFont"/>
    <w:link w:val="Footnote0"/>
    <w:rsid w:val="00202F7A"/>
    <w:rPr>
      <w:rFonts w:ascii="Times New Roman" w:eastAsia="Times New Roman" w:hAnsi="Times New Roman" w:cs="Times New Roman"/>
      <w:b w:val="0"/>
      <w:bCs w:val="0"/>
      <w:i w:val="0"/>
      <w:iCs w:val="0"/>
      <w:smallCaps w:val="0"/>
      <w:strike w:val="0"/>
      <w:sz w:val="19"/>
      <w:szCs w:val="19"/>
      <w:u w:val="none"/>
    </w:rPr>
  </w:style>
  <w:style w:type="character" w:customStyle="1" w:styleId="Bodytext4Exact">
    <w:name w:val="Body text (4) Exact"/>
    <w:basedOn w:val="DefaultParagraphFont"/>
    <w:link w:val="Bodytext4"/>
    <w:rsid w:val="00202F7A"/>
    <w:rPr>
      <w:rFonts w:ascii="Times New Roman" w:eastAsia="Times New Roman" w:hAnsi="Times New Roman" w:cs="Times New Roman"/>
      <w:b w:val="0"/>
      <w:bCs w:val="0"/>
      <w:i w:val="0"/>
      <w:iCs w:val="0"/>
      <w:smallCaps w:val="0"/>
      <w:strike w:val="0"/>
      <w:sz w:val="16"/>
      <w:szCs w:val="16"/>
      <w:u w:val="none"/>
    </w:rPr>
  </w:style>
  <w:style w:type="character" w:customStyle="1" w:styleId="Bodytext4Exact0">
    <w:name w:val="Body text (4) Exact"/>
    <w:basedOn w:val="Bodytext4Exact"/>
    <w:rsid w:val="00202F7A"/>
    <w:rPr>
      <w:color w:val="000000"/>
      <w:spacing w:val="0"/>
      <w:w w:val="100"/>
      <w:position w:val="0"/>
      <w:lang w:val="ro-RO" w:eastAsia="ro-RO" w:bidi="ro-RO"/>
    </w:rPr>
  </w:style>
  <w:style w:type="character" w:customStyle="1" w:styleId="Bodytext3">
    <w:name w:val="Body text (3)_"/>
    <w:basedOn w:val="DefaultParagraphFont"/>
    <w:link w:val="Bodytext30"/>
    <w:rsid w:val="00202F7A"/>
    <w:rPr>
      <w:rFonts w:ascii="Times New Roman" w:eastAsia="Times New Roman" w:hAnsi="Times New Roman" w:cs="Times New Roman"/>
      <w:b/>
      <w:bCs/>
      <w:i w:val="0"/>
      <w:iCs w:val="0"/>
      <w:smallCaps w:val="0"/>
      <w:strike w:val="0"/>
      <w:u w:val="none"/>
    </w:rPr>
  </w:style>
  <w:style w:type="character" w:customStyle="1" w:styleId="Bodytext31">
    <w:name w:val="Body text (3)"/>
    <w:basedOn w:val="Bodytext3"/>
    <w:rsid w:val="00202F7A"/>
    <w:rPr>
      <w:color w:val="000000"/>
      <w:spacing w:val="0"/>
      <w:w w:val="100"/>
      <w:position w:val="0"/>
      <w:sz w:val="24"/>
      <w:szCs w:val="24"/>
      <w:u w:val="single"/>
      <w:lang w:val="ro-RO" w:eastAsia="ro-RO" w:bidi="ro-RO"/>
    </w:rPr>
  </w:style>
  <w:style w:type="character" w:customStyle="1" w:styleId="Bodytext39pt">
    <w:name w:val="Body text (3) + 9 pt"/>
    <w:aliases w:val="Not Bold,Italic"/>
    <w:basedOn w:val="Bodytext3"/>
    <w:rsid w:val="00202F7A"/>
    <w:rPr>
      <w:b/>
      <w:bCs/>
      <w:i/>
      <w:iCs/>
      <w:color w:val="000000"/>
      <w:spacing w:val="0"/>
      <w:w w:val="100"/>
      <w:position w:val="0"/>
      <w:sz w:val="18"/>
      <w:szCs w:val="18"/>
      <w:u w:val="single"/>
      <w:lang w:val="ro-RO" w:eastAsia="ro-RO" w:bidi="ro-RO"/>
    </w:rPr>
  </w:style>
  <w:style w:type="character" w:customStyle="1" w:styleId="Bodytext39pt0">
    <w:name w:val="Body text (3) + 9 pt"/>
    <w:aliases w:val="Not Bold,Italic"/>
    <w:basedOn w:val="Bodytext3"/>
    <w:rsid w:val="00202F7A"/>
    <w:rPr>
      <w:b/>
      <w:bCs/>
      <w:i/>
      <w:iCs/>
      <w:color w:val="000000"/>
      <w:spacing w:val="0"/>
      <w:w w:val="100"/>
      <w:position w:val="0"/>
      <w:sz w:val="18"/>
      <w:szCs w:val="18"/>
      <w:u w:val="single"/>
      <w:lang w:val="ro-RO" w:eastAsia="ro-RO" w:bidi="ro-RO"/>
    </w:rPr>
  </w:style>
  <w:style w:type="character" w:customStyle="1" w:styleId="Heading1">
    <w:name w:val="Heading #1_"/>
    <w:basedOn w:val="DefaultParagraphFont"/>
    <w:link w:val="Heading10"/>
    <w:rsid w:val="00202F7A"/>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DefaultParagraphFont"/>
    <w:link w:val="Bodytext20"/>
    <w:rsid w:val="00202F7A"/>
    <w:rPr>
      <w:rFonts w:ascii="Times New Roman" w:eastAsia="Times New Roman" w:hAnsi="Times New Roman" w:cs="Times New Roman"/>
      <w:b w:val="0"/>
      <w:bCs w:val="0"/>
      <w:i w:val="0"/>
      <w:iCs w:val="0"/>
      <w:smallCaps w:val="0"/>
      <w:strike w:val="0"/>
      <w:u w:val="none"/>
    </w:rPr>
  </w:style>
  <w:style w:type="character" w:customStyle="1" w:styleId="Bodytext3NotBold">
    <w:name w:val="Body text (3) + Not Bold"/>
    <w:basedOn w:val="Bodytext3"/>
    <w:rsid w:val="00202F7A"/>
    <w:rPr>
      <w:b/>
      <w:bCs/>
      <w:color w:val="000000"/>
      <w:spacing w:val="0"/>
      <w:w w:val="100"/>
      <w:position w:val="0"/>
      <w:sz w:val="24"/>
      <w:szCs w:val="24"/>
      <w:lang w:val="ro-RO" w:eastAsia="ro-RO" w:bidi="ro-RO"/>
    </w:rPr>
  </w:style>
  <w:style w:type="character" w:customStyle="1" w:styleId="Bodytext2Bold">
    <w:name w:val="Body text (2) + Bold"/>
    <w:basedOn w:val="Bodytext2"/>
    <w:rsid w:val="00202F7A"/>
    <w:rPr>
      <w:b/>
      <w:bCs/>
      <w:color w:val="000000"/>
      <w:spacing w:val="0"/>
      <w:w w:val="100"/>
      <w:position w:val="0"/>
      <w:sz w:val="24"/>
      <w:szCs w:val="24"/>
      <w:u w:val="single"/>
      <w:lang w:val="ro-RO" w:eastAsia="ro-RO" w:bidi="ro-RO"/>
    </w:rPr>
  </w:style>
  <w:style w:type="character" w:customStyle="1" w:styleId="Bodytext2Bold0">
    <w:name w:val="Body text (2) + Bold"/>
    <w:basedOn w:val="Bodytext2"/>
    <w:rsid w:val="00202F7A"/>
    <w:rPr>
      <w:b/>
      <w:bCs/>
      <w:color w:val="000000"/>
      <w:spacing w:val="0"/>
      <w:w w:val="100"/>
      <w:position w:val="0"/>
      <w:sz w:val="24"/>
      <w:szCs w:val="24"/>
      <w:lang w:val="ro-RO" w:eastAsia="ro-RO" w:bidi="ro-RO"/>
    </w:rPr>
  </w:style>
  <w:style w:type="character" w:customStyle="1" w:styleId="Headerorfooter">
    <w:name w:val="Header or footer_"/>
    <w:basedOn w:val="DefaultParagraphFont"/>
    <w:link w:val="Headerorfooter0"/>
    <w:rsid w:val="00202F7A"/>
    <w:rPr>
      <w:rFonts w:ascii="Times New Roman" w:eastAsia="Times New Roman" w:hAnsi="Times New Roman" w:cs="Times New Roman"/>
      <w:b w:val="0"/>
      <w:bCs w:val="0"/>
      <w:i w:val="0"/>
      <w:iCs w:val="0"/>
      <w:smallCaps w:val="0"/>
      <w:strike w:val="0"/>
      <w:sz w:val="16"/>
      <w:szCs w:val="16"/>
      <w:u w:val="none"/>
    </w:rPr>
  </w:style>
  <w:style w:type="character" w:customStyle="1" w:styleId="Headerorfooter1">
    <w:name w:val="Header or footer"/>
    <w:basedOn w:val="Headerorfooter"/>
    <w:rsid w:val="00202F7A"/>
    <w:rPr>
      <w:color w:val="000000"/>
      <w:spacing w:val="0"/>
      <w:w w:val="100"/>
      <w:position w:val="0"/>
      <w:lang w:val="ro-RO" w:eastAsia="ro-RO" w:bidi="ro-RO"/>
    </w:rPr>
  </w:style>
  <w:style w:type="character" w:customStyle="1" w:styleId="Bodytext295pt">
    <w:name w:val="Body text (2) + 9.5 pt"/>
    <w:aliases w:val="Bold"/>
    <w:basedOn w:val="Bodytext2"/>
    <w:rsid w:val="00202F7A"/>
    <w:rPr>
      <w:b/>
      <w:bCs/>
      <w:color w:val="000000"/>
      <w:spacing w:val="0"/>
      <w:w w:val="100"/>
      <w:position w:val="0"/>
      <w:sz w:val="19"/>
      <w:szCs w:val="19"/>
      <w:lang w:val="ro-RO" w:eastAsia="ro-RO" w:bidi="ro-RO"/>
    </w:rPr>
  </w:style>
  <w:style w:type="character" w:customStyle="1" w:styleId="Bodytext295pt0">
    <w:name w:val="Body text (2) + 9.5 pt"/>
    <w:basedOn w:val="Bodytext2"/>
    <w:rsid w:val="00202F7A"/>
    <w:rPr>
      <w:color w:val="000000"/>
      <w:spacing w:val="0"/>
      <w:w w:val="100"/>
      <w:position w:val="0"/>
      <w:sz w:val="19"/>
      <w:szCs w:val="19"/>
      <w:lang w:val="ro-RO" w:eastAsia="ro-RO" w:bidi="ro-RO"/>
    </w:rPr>
  </w:style>
  <w:style w:type="character" w:customStyle="1" w:styleId="Bodytext2CordiaUPC">
    <w:name w:val="Body text (2) + CordiaUPC"/>
    <w:aliases w:val="13 pt"/>
    <w:basedOn w:val="Bodytext2"/>
    <w:rsid w:val="00202F7A"/>
    <w:rPr>
      <w:rFonts w:ascii="CordiaUPC" w:eastAsia="CordiaUPC" w:hAnsi="CordiaUPC" w:cs="CordiaUPC"/>
      <w:color w:val="000000"/>
      <w:spacing w:val="0"/>
      <w:w w:val="100"/>
      <w:position w:val="0"/>
      <w:sz w:val="26"/>
      <w:szCs w:val="26"/>
      <w:lang w:val="ro-RO" w:eastAsia="ro-RO" w:bidi="ro-RO"/>
    </w:rPr>
  </w:style>
  <w:style w:type="character" w:customStyle="1" w:styleId="Bodytext2CordiaUPC0">
    <w:name w:val="Body text (2) + CordiaUPC"/>
    <w:basedOn w:val="Bodytext2"/>
    <w:rsid w:val="00202F7A"/>
    <w:rPr>
      <w:rFonts w:ascii="CordiaUPC" w:eastAsia="CordiaUPC" w:hAnsi="CordiaUPC" w:cs="CordiaUPC"/>
      <w:b/>
      <w:bCs/>
      <w:color w:val="000000"/>
      <w:spacing w:val="0"/>
      <w:w w:val="100"/>
      <w:position w:val="0"/>
      <w:sz w:val="24"/>
      <w:szCs w:val="24"/>
      <w:lang w:val="ro-RO" w:eastAsia="ro-RO" w:bidi="ro-RO"/>
    </w:rPr>
  </w:style>
  <w:style w:type="character" w:customStyle="1" w:styleId="Headerorfooter12pt">
    <w:name w:val="Header or footer + 12 pt"/>
    <w:aliases w:val="Bold"/>
    <w:basedOn w:val="Headerorfooter"/>
    <w:rsid w:val="00202F7A"/>
    <w:rPr>
      <w:b/>
      <w:bCs/>
      <w:color w:val="000000"/>
      <w:spacing w:val="0"/>
      <w:w w:val="100"/>
      <w:position w:val="0"/>
      <w:sz w:val="24"/>
      <w:szCs w:val="24"/>
      <w:u w:val="single"/>
      <w:lang w:val="ro-RO" w:eastAsia="ro-RO" w:bidi="ro-RO"/>
    </w:rPr>
  </w:style>
  <w:style w:type="character" w:customStyle="1" w:styleId="PicturecaptionExact">
    <w:name w:val="Picture caption Exact"/>
    <w:basedOn w:val="DefaultParagraphFont"/>
    <w:link w:val="Picturecaption"/>
    <w:rsid w:val="00202F7A"/>
    <w:rPr>
      <w:rFonts w:ascii="Times New Roman" w:eastAsia="Times New Roman" w:hAnsi="Times New Roman" w:cs="Times New Roman"/>
      <w:b/>
      <w:bCs/>
      <w:i w:val="0"/>
      <w:iCs w:val="0"/>
      <w:smallCaps w:val="0"/>
      <w:strike w:val="0"/>
      <w:sz w:val="28"/>
      <w:szCs w:val="28"/>
      <w:u w:val="none"/>
    </w:rPr>
  </w:style>
  <w:style w:type="character" w:customStyle="1" w:styleId="Bodytext21">
    <w:name w:val="Body text (2)"/>
    <w:basedOn w:val="Bodytext2"/>
    <w:rsid w:val="00202F7A"/>
    <w:rPr>
      <w:color w:val="000000"/>
      <w:spacing w:val="0"/>
      <w:w w:val="100"/>
      <w:position w:val="0"/>
      <w:sz w:val="24"/>
      <w:szCs w:val="24"/>
      <w:u w:val="single"/>
      <w:lang w:val="en-US" w:eastAsia="en-US" w:bidi="en-US"/>
    </w:rPr>
  </w:style>
  <w:style w:type="character" w:customStyle="1" w:styleId="Bodytext5">
    <w:name w:val="Body text (5)_"/>
    <w:basedOn w:val="DefaultParagraphFont"/>
    <w:link w:val="Bodytext50"/>
    <w:rsid w:val="00202F7A"/>
    <w:rPr>
      <w:rFonts w:ascii="Times New Roman" w:eastAsia="Times New Roman" w:hAnsi="Times New Roman" w:cs="Times New Roman"/>
      <w:b w:val="0"/>
      <w:bCs w:val="0"/>
      <w:i/>
      <w:iCs/>
      <w:smallCaps w:val="0"/>
      <w:strike w:val="0"/>
      <w:sz w:val="21"/>
      <w:szCs w:val="21"/>
      <w:u w:val="none"/>
    </w:rPr>
  </w:style>
  <w:style w:type="character" w:customStyle="1" w:styleId="Bodytext51">
    <w:name w:val="Body text (5)"/>
    <w:basedOn w:val="Bodytext5"/>
    <w:rsid w:val="00202F7A"/>
    <w:rPr>
      <w:color w:val="000000"/>
      <w:spacing w:val="0"/>
      <w:w w:val="100"/>
      <w:position w:val="0"/>
      <w:lang w:val="ro-RO" w:eastAsia="ro-RO" w:bidi="ro-RO"/>
    </w:rPr>
  </w:style>
  <w:style w:type="character" w:customStyle="1" w:styleId="Bodytext6">
    <w:name w:val="Body text (6)_"/>
    <w:basedOn w:val="DefaultParagraphFont"/>
    <w:link w:val="Bodytext60"/>
    <w:rsid w:val="00202F7A"/>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Bodytext6CordiaUPC">
    <w:name w:val="Body text (6) + CordiaUPC"/>
    <w:aliases w:val="27 pt,Spacing 0 pt"/>
    <w:basedOn w:val="Bodytext6"/>
    <w:rsid w:val="00202F7A"/>
    <w:rPr>
      <w:rFonts w:ascii="CordiaUPC" w:eastAsia="CordiaUPC" w:hAnsi="CordiaUPC" w:cs="CordiaUPC"/>
      <w:color w:val="000000"/>
      <w:spacing w:val="0"/>
      <w:w w:val="100"/>
      <w:position w:val="0"/>
      <w:sz w:val="54"/>
      <w:szCs w:val="54"/>
      <w:lang w:val="ro-RO" w:eastAsia="ro-RO" w:bidi="ro-RO"/>
    </w:rPr>
  </w:style>
  <w:style w:type="character" w:customStyle="1" w:styleId="Bodytext6SmallCaps">
    <w:name w:val="Body text (6) + Small Caps"/>
    <w:basedOn w:val="Bodytext6"/>
    <w:rsid w:val="00202F7A"/>
    <w:rPr>
      <w:smallCaps/>
      <w:color w:val="000000"/>
      <w:w w:val="100"/>
      <w:position w:val="0"/>
      <w:lang w:val="ro-RO" w:eastAsia="ro-RO" w:bidi="ro-RO"/>
    </w:rPr>
  </w:style>
  <w:style w:type="character" w:customStyle="1" w:styleId="Bodytext7">
    <w:name w:val="Body text (7)_"/>
    <w:basedOn w:val="DefaultParagraphFont"/>
    <w:link w:val="Bodytext70"/>
    <w:rsid w:val="00202F7A"/>
    <w:rPr>
      <w:rFonts w:ascii="Garamond" w:eastAsia="Garamond" w:hAnsi="Garamond" w:cs="Garamond"/>
      <w:b w:val="0"/>
      <w:bCs w:val="0"/>
      <w:i w:val="0"/>
      <w:iCs w:val="0"/>
      <w:smallCaps w:val="0"/>
      <w:strike w:val="0"/>
      <w:spacing w:val="0"/>
      <w:sz w:val="28"/>
      <w:szCs w:val="28"/>
      <w:u w:val="none"/>
    </w:rPr>
  </w:style>
  <w:style w:type="character" w:customStyle="1" w:styleId="Bodytext71">
    <w:name w:val="Body text (7)"/>
    <w:basedOn w:val="Bodytext7"/>
    <w:rsid w:val="00202F7A"/>
    <w:rPr>
      <w:color w:val="000000"/>
      <w:w w:val="100"/>
      <w:position w:val="0"/>
      <w:lang w:val="ro-RO" w:eastAsia="ro-RO" w:bidi="ro-RO"/>
    </w:rPr>
  </w:style>
  <w:style w:type="paragraph" w:customStyle="1" w:styleId="Footnote20">
    <w:name w:val="Footnote (2)"/>
    <w:basedOn w:val="Normal"/>
    <w:link w:val="Footnote2"/>
    <w:rsid w:val="00202F7A"/>
    <w:pPr>
      <w:shd w:val="clear" w:color="auto" w:fill="FFFFFF"/>
      <w:spacing w:line="0" w:lineRule="atLeast"/>
      <w:jc w:val="center"/>
    </w:pPr>
    <w:rPr>
      <w:rFonts w:ascii="Times New Roman" w:eastAsia="Times New Roman" w:hAnsi="Times New Roman" w:cs="Times New Roman"/>
      <w:sz w:val="16"/>
      <w:szCs w:val="16"/>
    </w:rPr>
  </w:style>
  <w:style w:type="paragraph" w:customStyle="1" w:styleId="Footnote0">
    <w:name w:val="Footnote"/>
    <w:basedOn w:val="Normal"/>
    <w:link w:val="Footnote"/>
    <w:rsid w:val="00202F7A"/>
    <w:pPr>
      <w:shd w:val="clear" w:color="auto" w:fill="FFFFFF"/>
      <w:spacing w:line="230" w:lineRule="exact"/>
    </w:pPr>
    <w:rPr>
      <w:rFonts w:ascii="Times New Roman" w:eastAsia="Times New Roman" w:hAnsi="Times New Roman" w:cs="Times New Roman"/>
      <w:sz w:val="19"/>
      <w:szCs w:val="19"/>
    </w:rPr>
  </w:style>
  <w:style w:type="paragraph" w:customStyle="1" w:styleId="Bodytext4">
    <w:name w:val="Body text (4)"/>
    <w:basedOn w:val="Normal"/>
    <w:link w:val="Bodytext4Exact"/>
    <w:rsid w:val="00202F7A"/>
    <w:pPr>
      <w:shd w:val="clear" w:color="auto" w:fill="FFFFFF"/>
      <w:spacing w:line="0" w:lineRule="atLeast"/>
    </w:pPr>
    <w:rPr>
      <w:rFonts w:ascii="Times New Roman" w:eastAsia="Times New Roman" w:hAnsi="Times New Roman" w:cs="Times New Roman"/>
      <w:sz w:val="16"/>
      <w:szCs w:val="16"/>
    </w:rPr>
  </w:style>
  <w:style w:type="paragraph" w:customStyle="1" w:styleId="Bodytext30">
    <w:name w:val="Body text (3)"/>
    <w:basedOn w:val="Normal"/>
    <w:link w:val="Bodytext3"/>
    <w:rsid w:val="00202F7A"/>
    <w:pPr>
      <w:shd w:val="clear" w:color="auto" w:fill="FFFFFF"/>
      <w:spacing w:line="274" w:lineRule="exact"/>
      <w:jc w:val="both"/>
    </w:pPr>
    <w:rPr>
      <w:rFonts w:ascii="Times New Roman" w:eastAsia="Times New Roman" w:hAnsi="Times New Roman" w:cs="Times New Roman"/>
      <w:b/>
      <w:bCs/>
    </w:rPr>
  </w:style>
  <w:style w:type="paragraph" w:customStyle="1" w:styleId="Heading10">
    <w:name w:val="Heading #1"/>
    <w:basedOn w:val="Normal"/>
    <w:link w:val="Heading1"/>
    <w:rsid w:val="00202F7A"/>
    <w:pPr>
      <w:shd w:val="clear" w:color="auto" w:fill="FFFFFF"/>
      <w:spacing w:before="300" w:after="60" w:line="0" w:lineRule="atLeast"/>
      <w:jc w:val="center"/>
      <w:outlineLvl w:val="0"/>
    </w:pPr>
    <w:rPr>
      <w:rFonts w:ascii="Times New Roman" w:eastAsia="Times New Roman" w:hAnsi="Times New Roman" w:cs="Times New Roman"/>
      <w:b/>
      <w:bCs/>
      <w:sz w:val="28"/>
      <w:szCs w:val="28"/>
    </w:rPr>
  </w:style>
  <w:style w:type="paragraph" w:customStyle="1" w:styleId="Bodytext20">
    <w:name w:val="Body text (2)"/>
    <w:basedOn w:val="Normal"/>
    <w:link w:val="Bodytext2"/>
    <w:rsid w:val="00202F7A"/>
    <w:pPr>
      <w:shd w:val="clear" w:color="auto" w:fill="FFFFFF"/>
      <w:spacing w:before="240" w:line="274" w:lineRule="exact"/>
      <w:jc w:val="both"/>
    </w:pPr>
    <w:rPr>
      <w:rFonts w:ascii="Times New Roman" w:eastAsia="Times New Roman" w:hAnsi="Times New Roman" w:cs="Times New Roman"/>
    </w:rPr>
  </w:style>
  <w:style w:type="paragraph" w:customStyle="1" w:styleId="Headerorfooter0">
    <w:name w:val="Header or footer"/>
    <w:basedOn w:val="Normal"/>
    <w:link w:val="Headerorfooter"/>
    <w:rsid w:val="00202F7A"/>
    <w:pPr>
      <w:shd w:val="clear" w:color="auto" w:fill="FFFFFF"/>
      <w:spacing w:line="180" w:lineRule="exact"/>
    </w:pPr>
    <w:rPr>
      <w:rFonts w:ascii="Times New Roman" w:eastAsia="Times New Roman" w:hAnsi="Times New Roman" w:cs="Times New Roman"/>
      <w:sz w:val="16"/>
      <w:szCs w:val="16"/>
    </w:rPr>
  </w:style>
  <w:style w:type="paragraph" w:customStyle="1" w:styleId="Picturecaption">
    <w:name w:val="Picture caption"/>
    <w:basedOn w:val="Normal"/>
    <w:link w:val="PicturecaptionExact"/>
    <w:rsid w:val="00202F7A"/>
    <w:pPr>
      <w:shd w:val="clear" w:color="auto" w:fill="FFFFFF"/>
      <w:spacing w:line="0" w:lineRule="atLeast"/>
    </w:pPr>
    <w:rPr>
      <w:rFonts w:ascii="Times New Roman" w:eastAsia="Times New Roman" w:hAnsi="Times New Roman" w:cs="Times New Roman"/>
      <w:b/>
      <w:bCs/>
      <w:sz w:val="28"/>
      <w:szCs w:val="28"/>
    </w:rPr>
  </w:style>
  <w:style w:type="paragraph" w:customStyle="1" w:styleId="Bodytext50">
    <w:name w:val="Body text (5)"/>
    <w:basedOn w:val="Normal"/>
    <w:link w:val="Bodytext5"/>
    <w:rsid w:val="00202F7A"/>
    <w:pPr>
      <w:shd w:val="clear" w:color="auto" w:fill="FFFFFF"/>
      <w:spacing w:after="360" w:line="245" w:lineRule="exact"/>
      <w:ind w:firstLine="180"/>
    </w:pPr>
    <w:rPr>
      <w:rFonts w:ascii="Times New Roman" w:eastAsia="Times New Roman" w:hAnsi="Times New Roman" w:cs="Times New Roman"/>
      <w:i/>
      <w:iCs/>
      <w:sz w:val="21"/>
      <w:szCs w:val="21"/>
    </w:rPr>
  </w:style>
  <w:style w:type="paragraph" w:customStyle="1" w:styleId="Bodytext60">
    <w:name w:val="Body text (6)"/>
    <w:basedOn w:val="Normal"/>
    <w:link w:val="Bodytext6"/>
    <w:rsid w:val="00202F7A"/>
    <w:pPr>
      <w:shd w:val="clear" w:color="auto" w:fill="FFFFFF"/>
      <w:spacing w:before="360" w:line="0" w:lineRule="atLeast"/>
      <w:jc w:val="both"/>
    </w:pPr>
    <w:rPr>
      <w:rFonts w:ascii="Times New Roman" w:eastAsia="Times New Roman" w:hAnsi="Times New Roman" w:cs="Times New Roman"/>
      <w:spacing w:val="-10"/>
      <w:sz w:val="16"/>
      <w:szCs w:val="16"/>
    </w:rPr>
  </w:style>
  <w:style w:type="paragraph" w:customStyle="1" w:styleId="Bodytext70">
    <w:name w:val="Body text (7)"/>
    <w:basedOn w:val="Normal"/>
    <w:link w:val="Bodytext7"/>
    <w:rsid w:val="00202F7A"/>
    <w:pPr>
      <w:shd w:val="clear" w:color="auto" w:fill="FFFFFF"/>
      <w:spacing w:line="0" w:lineRule="atLeast"/>
      <w:ind w:firstLine="180"/>
    </w:pPr>
    <w:rPr>
      <w:rFonts w:ascii="Garamond" w:eastAsia="Garamond" w:hAnsi="Garamond" w:cs="Garamond"/>
      <w:sz w:val="28"/>
      <w:szCs w:val="28"/>
    </w:rPr>
  </w:style>
  <w:style w:type="paragraph" w:styleId="FootnoteText">
    <w:name w:val="footnote text"/>
    <w:basedOn w:val="Normal"/>
    <w:link w:val="FootnoteTextChar"/>
    <w:uiPriority w:val="99"/>
    <w:semiHidden/>
    <w:unhideWhenUsed/>
    <w:rsid w:val="00C84178"/>
    <w:rPr>
      <w:sz w:val="20"/>
      <w:szCs w:val="20"/>
    </w:rPr>
  </w:style>
  <w:style w:type="character" w:customStyle="1" w:styleId="FootnoteTextChar">
    <w:name w:val="Footnote Text Char"/>
    <w:basedOn w:val="DefaultParagraphFont"/>
    <w:link w:val="FootnoteText"/>
    <w:uiPriority w:val="99"/>
    <w:semiHidden/>
    <w:rsid w:val="00C84178"/>
    <w:rPr>
      <w:color w:val="000000"/>
      <w:sz w:val="20"/>
      <w:szCs w:val="20"/>
    </w:rPr>
  </w:style>
  <w:style w:type="character" w:styleId="FootnoteReference">
    <w:name w:val="footnote reference"/>
    <w:basedOn w:val="DefaultParagraphFont"/>
    <w:uiPriority w:val="99"/>
    <w:semiHidden/>
    <w:unhideWhenUsed/>
    <w:rsid w:val="00C84178"/>
    <w:rPr>
      <w:vertAlign w:val="superscript"/>
    </w:rPr>
  </w:style>
  <w:style w:type="paragraph" w:styleId="Header">
    <w:name w:val="header"/>
    <w:basedOn w:val="Normal"/>
    <w:link w:val="HeaderChar"/>
    <w:uiPriority w:val="99"/>
    <w:semiHidden/>
    <w:unhideWhenUsed/>
    <w:rsid w:val="00C84178"/>
    <w:pPr>
      <w:tabs>
        <w:tab w:val="center" w:pos="4680"/>
        <w:tab w:val="right" w:pos="9360"/>
      </w:tabs>
    </w:pPr>
  </w:style>
  <w:style w:type="character" w:customStyle="1" w:styleId="HeaderChar">
    <w:name w:val="Header Char"/>
    <w:basedOn w:val="DefaultParagraphFont"/>
    <w:link w:val="Header"/>
    <w:uiPriority w:val="99"/>
    <w:semiHidden/>
    <w:rsid w:val="00C84178"/>
    <w:rPr>
      <w:color w:val="000000"/>
    </w:rPr>
  </w:style>
  <w:style w:type="paragraph" w:styleId="Footer">
    <w:name w:val="footer"/>
    <w:basedOn w:val="Normal"/>
    <w:link w:val="FooterChar"/>
    <w:uiPriority w:val="99"/>
    <w:unhideWhenUsed/>
    <w:rsid w:val="00C84178"/>
    <w:pPr>
      <w:tabs>
        <w:tab w:val="center" w:pos="4680"/>
        <w:tab w:val="right" w:pos="9360"/>
      </w:tabs>
    </w:pPr>
  </w:style>
  <w:style w:type="character" w:customStyle="1" w:styleId="FooterChar">
    <w:name w:val="Footer Char"/>
    <w:basedOn w:val="DefaultParagraphFont"/>
    <w:link w:val="Footer"/>
    <w:uiPriority w:val="99"/>
    <w:rsid w:val="00C84178"/>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mapn.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pn.ro" TargetMode="Externa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AD0AC-186B-4E1A-95AC-2AC25CAB0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3105</Words>
  <Characters>18014</Characters>
  <Application>Microsoft Office Word</Application>
  <DocSecurity>0</DocSecurity>
  <Lines>150</Lines>
  <Paragraphs>42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Image</dc:subject>
  <dc:creator/>
  <cp:keywords/>
  <cp:lastModifiedBy>work</cp:lastModifiedBy>
  <cp:revision>3</cp:revision>
  <dcterms:created xsi:type="dcterms:W3CDTF">2018-12-13T06:44:00Z</dcterms:created>
  <dcterms:modified xsi:type="dcterms:W3CDTF">2018-12-13T07:22:00Z</dcterms:modified>
</cp:coreProperties>
</file>